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LineNumbers/>
        <w:suppressAutoHyphens w:val="true"/>
        <w:jc w:val="center"/>
        <w:rPr>
          <w:rFonts w:ascii="Calibri" w:hAnsi="Calibri" w:eastAsia="Calibri" w:cs="Calibri"/>
          <w:b/>
          <w:b/>
          <w:bCs/>
          <w:kern w:val="0"/>
          <w:sz w:val="28"/>
          <w:szCs w:val="28"/>
        </w:rPr>
      </w:pPr>
      <w:r>
        <w:rPr>
          <w:rFonts w:eastAsia="Calibri" w:cs="Calibri" w:ascii="Calibri" w:hAnsi="Calibri"/>
          <w:b/>
          <w:bCs/>
          <w:kern w:val="0"/>
          <w:sz w:val="28"/>
          <w:szCs w:val="28"/>
        </w:rPr>
        <w:t>Allegato 1 - Domanda di partecipazione</w:t>
      </w:r>
    </w:p>
    <w:p>
      <w:pPr>
        <w:pStyle w:val="Normal"/>
        <w:ind w:left="455" w:right="538" w:hanging="0"/>
        <w:jc w:val="both"/>
        <w:rPr>
          <w:b/>
          <w:b/>
          <w:sz w:val="20"/>
        </w:rPr>
      </w:pPr>
      <w:r>
        <w:rPr>
          <w:rFonts w:eastAsia="Calibri" w:cs="Calibri" w:ascii="Calibri" w:hAnsi="Calibri"/>
          <w:b/>
          <w:bCs/>
          <w:kern w:val="0"/>
        </w:rPr>
        <w:t>OGGETTO:</w:t>
      </w:r>
      <w:bookmarkStart w:id="0" w:name="_Hlk213486159"/>
      <w:bookmarkStart w:id="1" w:name="_Hlk213607017"/>
      <w:bookmarkStart w:id="2" w:name="_Hlk214597577"/>
      <w:r>
        <w:rPr>
          <w:b/>
          <w:sz w:val="20"/>
        </w:rPr>
        <w:t xml:space="preserve"> GARA A PROCEDURA APERTA, AI SENSI DELL’ART. 71 DEL D. LGS. N. 36/2023 (DI SEGUITO ANCHE </w:t>
      </w:r>
      <w:r>
        <w:rPr>
          <w:b/>
          <w:i/>
          <w:sz w:val="20"/>
        </w:rPr>
        <w:t>CODICE</w:t>
      </w:r>
      <w:r>
        <w:rPr>
          <w:b/>
          <w:sz w:val="20"/>
        </w:rPr>
        <w:t>), PER L’AFFIDAMENTO DEL SERVIZIO DI “SUPPORTO SPECIALISTICO AREA GIURIDICO - AMMINISTRATIVA” DELL’UFFICIO DI PIANO DELL'AMBITO SOCIALE TERRITORIALE N14 E DEL SETTORE SERVIZI SOCIALI ISTRUZIONE SPORT CULTURA TURISMO - CED " PER LA DURATA DI ANNI 3 (TRE)</w:t>
      </w:r>
      <w:bookmarkEnd w:id="0"/>
      <w:bookmarkEnd w:id="1"/>
      <w:bookmarkEnd w:id="2"/>
      <w:r>
        <w:rPr>
          <w:b/>
          <w:bCs/>
          <w:sz w:val="20"/>
        </w:rPr>
        <w:t xml:space="preserve"> </w:t>
      </w:r>
      <w:r>
        <w:rPr>
          <w:rFonts w:cs="Calibri" w:ascii="Calibri" w:hAnsi="Calibri"/>
          <w:b/>
          <w:bCs/>
        </w:rPr>
        <w:t xml:space="preserve">CIG </w:t>
      </w:r>
      <w:r>
        <w:rPr>
          <w:rFonts w:cs="Times New Roman" w:ascii="Times New Roman" w:hAnsi="Times New Roman"/>
          <w:b/>
          <w:bCs/>
          <w:sz w:val="22"/>
          <w:szCs w:val="22"/>
        </w:rPr>
        <w:t>BC5CF600D1</w:t>
      </w:r>
    </w:p>
    <w:p>
      <w:pPr>
        <w:pStyle w:val="Normal"/>
        <w:shd w:val="clear" w:color="auto" w:fill="4472C4"/>
        <w:suppressAutoHyphens w:val="true"/>
        <w:jc w:val="center"/>
        <w:rPr>
          <w:rFonts w:ascii="Calibri" w:hAnsi="Calibri" w:eastAsia="Calibri" w:cs="Calibri"/>
          <w:i/>
          <w:i/>
          <w:kern w:val="0"/>
          <w:sz w:val="20"/>
          <w:szCs w:val="20"/>
        </w:rPr>
      </w:pPr>
      <w:r>
        <w:rPr>
          <w:rFonts w:eastAsia="Calibri" w:cs="Calibri" w:ascii="Calibri" w:hAnsi="Calibri"/>
          <w:b/>
          <w:bCs/>
          <w:i/>
          <w:kern w:val="0"/>
          <w:sz w:val="20"/>
          <w:szCs w:val="20"/>
        </w:rPr>
        <w:t>(da presentare in bollo nel rispetto di quanto stabilito dal Decreto del Presidente della Repubblica n. 642/72)</w:t>
      </w:r>
      <w:r>
        <w:rPr>
          <w:rStyle w:val="Richiamoallanotaapidipagina"/>
          <w:rFonts w:eastAsia="Calibri" w:cs="Calibri" w:ascii="Calibri" w:hAnsi="Calibri"/>
          <w:b/>
          <w:bCs/>
          <w:i/>
          <w:kern w:val="0"/>
          <w:sz w:val="20"/>
          <w:szCs w:val="20"/>
          <w:vertAlign w:val="superscript"/>
        </w:rPr>
        <w:footnoteReference w:id="2"/>
      </w:r>
    </w:p>
    <w:p>
      <w:pPr>
        <w:pStyle w:val="Normal"/>
        <w:suppressAutoHyphens w:val="true"/>
        <w:jc w:val="center"/>
        <w:rPr>
          <w:rFonts w:ascii="Calibri" w:hAnsi="Calibri" w:eastAsia="Calibri" w:cs="Calibri"/>
          <w:kern w:val="0"/>
          <w:sz w:val="20"/>
          <w:szCs w:val="20"/>
        </w:rPr>
      </w:pPr>
      <w:r>
        <w:rPr>
          <w:rFonts w:eastAsia="Calibri" w:cs="Calibri" w:ascii="Calibri" w:hAnsi="Calibri"/>
          <w:kern w:val="0"/>
          <w:sz w:val="20"/>
          <w:szCs w:val="20"/>
        </w:rPr>
        <w:t>Le dichiarazioni sostitutive di certificazioni e dell’atto di notorietà sono rese ai sensi degli artt. 46 e 47 del T.U. approvato con D.P.R. 28.12.2000, n. 445</w:t>
      </w:r>
    </w:p>
    <w:tbl>
      <w:tblPr>
        <w:tblStyle w:val="Grigliatabella1"/>
        <w:tblW w:w="9493" w:type="dxa"/>
        <w:jc w:val="left"/>
        <w:tblInd w:w="0" w:type="dxa"/>
        <w:tblCellMar>
          <w:top w:w="0" w:type="dxa"/>
          <w:left w:w="108" w:type="dxa"/>
          <w:bottom w:w="0" w:type="dxa"/>
          <w:right w:w="108" w:type="dxa"/>
        </w:tblCellMar>
        <w:tblLook w:val="04a0"/>
      </w:tblPr>
      <w:tblGrid>
        <w:gridCol w:w="2640"/>
        <w:gridCol w:w="6852"/>
      </w:tblGrid>
      <w:tr>
        <w:trPr/>
        <w:tc>
          <w:tcPr>
            <w:tcW w:w="2640" w:type="dxa"/>
            <w:tcBorders/>
            <w:shd w:color="auto" w:fill="4472C4" w:val="clear"/>
          </w:tcPr>
          <w:p>
            <w:pPr>
              <w:pStyle w:val="Normal"/>
              <w:suppressAutoHyphens w:val="true"/>
              <w:spacing w:lineRule="auto" w:line="240" w:before="0" w:after="0"/>
              <w:jc w:val="both"/>
              <w:rPr>
                <w:rFonts w:ascii="Calibri" w:hAnsi="Calibri" w:eastAsia="Calibri" w:cs="Calibri"/>
                <w:sz w:val="20"/>
                <w:szCs w:val="20"/>
              </w:rPr>
            </w:pPr>
            <w:r>
              <w:rPr>
                <w:rFonts w:eastAsia="Calibri" w:cs="Calibri" w:ascii="Calibri" w:hAnsi="Calibri"/>
                <w:kern w:val="0"/>
                <w:sz w:val="20"/>
                <w:szCs w:val="20"/>
              </w:rPr>
              <w:t>Denominazione Operatore economico</w:t>
            </w:r>
          </w:p>
        </w:tc>
        <w:tc>
          <w:tcPr>
            <w:tcW w:w="6852" w:type="dxa"/>
            <w:tcBorders/>
            <w:shd w:color="auto" w:fill="FFFFFF" w:val="clear"/>
          </w:tcPr>
          <w:p>
            <w:pPr>
              <w:pStyle w:val="Normal"/>
              <w:suppressAutoHyphens w:val="true"/>
              <w:spacing w:lineRule="auto" w:line="240" w:before="0" w:after="0"/>
              <w:jc w:val="both"/>
              <w:rPr>
                <w:rFonts w:ascii="Calibri" w:hAnsi="Calibri" w:eastAsia="Calibri" w:cs="Calibri"/>
                <w:sz w:val="20"/>
                <w:szCs w:val="20"/>
              </w:rPr>
            </w:pPr>
            <w:r>
              <w:rPr>
                <w:rFonts w:eastAsia="Calibri" w:cs="Calibri" w:ascii="Calibri" w:hAnsi="Calibri"/>
                <w:kern w:val="0"/>
                <w:sz w:val="20"/>
                <w:szCs w:val="20"/>
              </w:rPr>
            </w:r>
          </w:p>
        </w:tc>
      </w:tr>
      <w:tr>
        <w:trPr/>
        <w:tc>
          <w:tcPr>
            <w:tcW w:w="2640" w:type="dxa"/>
            <w:tcBorders/>
            <w:shd w:color="auto" w:fill="4472C4" w:val="clear"/>
          </w:tcPr>
          <w:p>
            <w:pPr>
              <w:pStyle w:val="Normal"/>
              <w:suppressAutoHyphens w:val="true"/>
              <w:spacing w:lineRule="auto" w:line="240" w:before="0" w:after="0"/>
              <w:jc w:val="both"/>
              <w:rPr>
                <w:rFonts w:ascii="Calibri" w:hAnsi="Calibri" w:eastAsia="Calibri" w:cs="Calibri"/>
                <w:sz w:val="20"/>
                <w:szCs w:val="20"/>
              </w:rPr>
            </w:pPr>
            <w:r>
              <w:rPr>
                <w:rFonts w:eastAsia="Calibri" w:cs="Calibri" w:ascii="Calibri" w:hAnsi="Calibri"/>
                <w:kern w:val="0"/>
                <w:sz w:val="20"/>
                <w:szCs w:val="20"/>
              </w:rPr>
              <w:t>Partita IVA/Codice fiscale</w:t>
            </w:r>
          </w:p>
        </w:tc>
        <w:tc>
          <w:tcPr>
            <w:tcW w:w="6852" w:type="dxa"/>
            <w:tcBorders/>
          </w:tcPr>
          <w:p>
            <w:pPr>
              <w:pStyle w:val="Normal"/>
              <w:suppressAutoHyphens w:val="true"/>
              <w:spacing w:lineRule="auto" w:line="240" w:before="0" w:after="0"/>
              <w:jc w:val="both"/>
              <w:rPr>
                <w:rFonts w:ascii="Calibri" w:hAnsi="Calibri" w:eastAsia="Calibri" w:cs="Calibri"/>
                <w:sz w:val="20"/>
                <w:szCs w:val="20"/>
              </w:rPr>
            </w:pPr>
            <w:r>
              <w:rPr>
                <w:rFonts w:eastAsia="Calibri" w:cs="Calibri" w:ascii="Calibri" w:hAnsi="Calibri"/>
                <w:kern w:val="0"/>
                <w:sz w:val="20"/>
                <w:szCs w:val="20"/>
              </w:rPr>
            </w:r>
          </w:p>
        </w:tc>
      </w:tr>
    </w:tbl>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t xml:space="preserve">Il/La sottoscritto/a </w:t>
      </w:r>
      <w:r>
        <w:rPr>
          <w:rStyle w:val="Richiamoallanotaapidipagina"/>
          <w:rFonts w:eastAsia="Calibri" w:cs="Calibri" w:ascii="Calibri" w:hAnsi="Calibri"/>
          <w:kern w:val="0"/>
          <w:sz w:val="20"/>
          <w:szCs w:val="20"/>
          <w:vertAlign w:val="superscript"/>
        </w:rPr>
        <w:footnoteReference w:id="3"/>
      </w:r>
      <w:r>
        <w:rPr>
          <w:rFonts w:eastAsia="Calibri" w:cs="Calibri" w:ascii="Calibri" w:hAnsi="Calibri"/>
          <w:kern w:val="0"/>
          <w:sz w:val="20"/>
          <w:szCs w:val="20"/>
        </w:rPr>
        <w:t xml:space="preserve">  (cognome e nome), nato/a a ____________________, il _______________________ C.F.______________________________________, residente in ________________________________, alla Via/Piazza ___________________________________________, </w:t>
      </w:r>
    </w:p>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t>P.IVA__________________________________________________, con domicilio fiscale in _________________________________, alla Via/Piazza_______________________________________________; PEC:____________________________________________</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b/>
          <w:kern w:val="0"/>
          <w:sz w:val="20"/>
          <w:szCs w:val="20"/>
        </w:rPr>
        <w:t>CHIEDE</w:t>
      </w:r>
      <w:r>
        <w:rPr>
          <w:rFonts w:eastAsia="Calibri" w:cs="Calibri" w:ascii="Calibri" w:hAnsi="Calibri"/>
          <w:kern w:val="0"/>
          <w:sz w:val="20"/>
          <w:szCs w:val="20"/>
        </w:rPr>
        <w:t xml:space="preserve"> di partecipare alla procedura di cui in oggetto e consapevole ai sensi e per gli effetti dell’art. 46 e 47, 75 e 76 del D.P.R. 445/2000, delle responsabilità penali cui può andare incontro nel caso di dichiarazioni mendaci nonché, delle conseguenze amministrative di esclusione dalle gare di cui al D.Lgs. n. 36/2023, così come modificato dal D.lgs. 209/2024, e alla normativa vigente in materia, </w:t>
      </w:r>
    </w:p>
    <w:p>
      <w:pPr>
        <w:pStyle w:val="Normal"/>
        <w:suppressAutoHyphens w:val="true"/>
        <w:spacing w:lineRule="auto" w:line="276" w:before="60" w:after="60"/>
        <w:ind w:left="284" w:hanging="284"/>
        <w:jc w:val="both"/>
        <w:rPr>
          <w:rFonts w:ascii="Calibri" w:hAnsi="Calibri" w:eastAsia="Calibri" w:cs="Calibri"/>
          <w:kern w:val="0"/>
          <w:sz w:val="20"/>
          <w:szCs w:val="20"/>
          <w:lang w:eastAsia="it-IT"/>
        </w:rPr>
      </w:pPr>
      <w:r>
        <w:rPr>
          <w:rFonts w:eastAsia="Calibri" w:cs="Calibri" w:ascii="Calibri" w:hAnsi="Calibri"/>
          <w:b/>
          <w:kern w:val="0"/>
          <w:sz w:val="20"/>
          <w:szCs w:val="20"/>
          <w:lang w:eastAsia="it-IT"/>
        </w:rPr>
        <w:t>DICHIARA</w:t>
      </w:r>
      <w:r>
        <w:rPr>
          <w:rFonts w:eastAsia="Calibri" w:cs="Calibri" w:ascii="Calibri" w:hAnsi="Calibri"/>
          <w:kern w:val="0"/>
          <w:sz w:val="20"/>
          <w:szCs w:val="20"/>
          <w:lang w:eastAsia="it-IT"/>
        </w:rPr>
        <w:t xml:space="preserve"> la non sussistenza nei propri confronti di alcuna delle condizioni di esclusione dalla partecipazione alle gare pubbliche previste dal D.Lgs. 36/2023 e ss.mm.ii. e da qualsiasi altra disposizione legislativa e regolamentare applicabile</w:t>
        <w:tab/>
      </w:r>
    </w:p>
    <w:p>
      <w:pPr>
        <w:pStyle w:val="Normal"/>
        <w:suppressAutoHyphens w:val="true"/>
        <w:spacing w:lineRule="auto" w:line="276" w:before="60" w:after="60"/>
        <w:ind w:left="284" w:hanging="284"/>
        <w:jc w:val="both"/>
        <w:rPr>
          <w:rFonts w:ascii="Calibri" w:hAnsi="Calibri" w:eastAsia="Calibri" w:cs="Calibri"/>
          <w:kern w:val="0"/>
          <w:sz w:val="20"/>
          <w:szCs w:val="20"/>
          <w:lang w:eastAsia="it-IT"/>
        </w:rPr>
      </w:pPr>
      <w:r>
        <w:rPr>
          <w:rFonts w:eastAsia="Calibri" w:cs="Calibri" w:ascii="Calibri" w:hAnsi="Calibri"/>
          <w:b/>
          <w:kern w:val="0"/>
          <w:sz w:val="20"/>
          <w:szCs w:val="20"/>
          <w:lang w:eastAsia="it-IT"/>
        </w:rPr>
        <w:t>DICHIARA</w:t>
      </w:r>
      <w:r>
        <w:rPr>
          <w:rFonts w:eastAsia="Calibri" w:cs="Calibri" w:ascii="Calibri" w:hAnsi="Calibri"/>
          <w:kern w:val="0"/>
          <w:sz w:val="20"/>
          <w:szCs w:val="20"/>
          <w:lang w:eastAsia="it-IT"/>
        </w:rPr>
        <w:t xml:space="preserve"> di non partecipare in forma singola e come ausiliaria/o di altro concorrente che sia ricorso all’avvalimento per migliorare la propria offerta;</w:t>
      </w:r>
    </w:p>
    <w:p>
      <w:pPr>
        <w:pStyle w:val="Normal"/>
        <w:suppressAutoHyphens w:val="true"/>
        <w:spacing w:lineRule="auto" w:line="276" w:before="60" w:after="60"/>
        <w:ind w:left="284" w:hanging="284"/>
        <w:jc w:val="both"/>
        <w:rPr>
          <w:rFonts w:ascii="Calibri" w:hAnsi="Calibri" w:eastAsia="Calibri" w:cs="Calibri"/>
          <w:kern w:val="0"/>
          <w:sz w:val="20"/>
          <w:szCs w:val="20"/>
          <w:lang w:eastAsia="it-IT"/>
        </w:rPr>
      </w:pPr>
      <w:r>
        <w:rPr>
          <w:rFonts w:eastAsia="Calibri" w:cs="Calibri" w:ascii="Calibri" w:hAnsi="Calibri"/>
          <w:kern w:val="0"/>
          <w:sz w:val="20"/>
          <w:szCs w:val="20"/>
          <w:lang w:eastAsia="it-IT"/>
        </w:rPr>
      </w:r>
    </w:p>
    <w:p>
      <w:pPr>
        <w:pStyle w:val="Normal"/>
        <w:numPr>
          <w:ilvl w:val="0"/>
          <w:numId w:val="1"/>
        </w:numPr>
        <w:suppressAutoHyphens w:val="true"/>
        <w:spacing w:before="0" w:after="160"/>
        <w:contextualSpacing/>
        <w:jc w:val="both"/>
        <w:rPr>
          <w:rFonts w:ascii="Calibri" w:hAnsi="Calibri" w:eastAsia="Calibri" w:cs="Calibri"/>
          <w:b/>
          <w:b/>
          <w:kern w:val="0"/>
          <w:sz w:val="20"/>
          <w:szCs w:val="20"/>
        </w:rPr>
      </w:pPr>
      <w:r>
        <w:rPr>
          <w:rFonts w:eastAsia="Calibri" w:cs="Calibri" w:ascii="Calibri" w:hAnsi="Calibri"/>
          <w:b/>
          <w:kern w:val="0"/>
          <w:sz w:val="20"/>
          <w:szCs w:val="20"/>
        </w:rPr>
        <w:t>Dichiarazioni in caso di adozione di misure di self-cleaning:</w:t>
      </w:r>
    </w:p>
    <w:p>
      <w:pPr>
        <w:pStyle w:val="Normal"/>
        <w:suppressAutoHyphens w:val="true"/>
        <w:spacing w:before="0" w:after="160"/>
        <w:ind w:left="644" w:hanging="0"/>
        <w:contextualSpacing/>
        <w:jc w:val="both"/>
        <w:rPr>
          <w:rFonts w:ascii="Calibri" w:hAnsi="Calibri" w:eastAsia="Calibri" w:cs="Calibri"/>
          <w:b/>
          <w:b/>
          <w:kern w:val="0"/>
          <w:sz w:val="20"/>
          <w:szCs w:val="20"/>
        </w:rPr>
      </w:pPr>
      <w:r>
        <w:rPr>
          <w:rFonts w:eastAsia="Calibri" w:cs="Calibri" w:ascii="Calibri" w:hAnsi="Calibri"/>
          <w:b/>
          <w:kern w:val="0"/>
          <w:sz w:val="20"/>
          <w:szCs w:val="20"/>
        </w:rPr>
      </w:r>
    </w:p>
    <w:p>
      <w:pPr>
        <w:pStyle w:val="Normal"/>
        <w:suppressAutoHyphens w:val="true"/>
        <w:spacing w:before="0" w:after="160"/>
        <w:ind w:left="284" w:hanging="284"/>
        <w:contextualSpacing/>
        <w:jc w:val="both"/>
        <w:rPr>
          <w:rFonts w:ascii="Calibri" w:hAnsi="Calibri" w:eastAsia="Calibri" w:cs="Calibri"/>
          <w:kern w:val="0"/>
          <w:sz w:val="20"/>
          <w:szCs w:val="20"/>
        </w:rPr>
      </w:pPr>
      <w:r>
        <w:rPr>
          <w:rFonts w:eastAsia="Calibri" w:cs="Calibri" w:ascii="Calibri" w:hAnsi="Calibri"/>
          <w:b/>
          <w:kern w:val="0"/>
          <w:sz w:val="20"/>
          <w:szCs w:val="20"/>
        </w:rPr>
        <w:t>INSERISCE</w:t>
      </w:r>
      <w:r>
        <w:rPr>
          <w:rFonts w:eastAsia="Calibri" w:cs="Calibri" w:ascii="Calibri" w:hAnsi="Calibri"/>
          <w:kern w:val="0"/>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Normal"/>
        <w:suppressAutoHyphens w:val="true"/>
        <w:spacing w:before="0" w:after="160"/>
        <w:contextualSpacing/>
        <w:jc w:val="both"/>
        <w:rPr>
          <w:rFonts w:ascii="Calibri" w:hAnsi="Calibri" w:eastAsia="Calibri" w:cs="Calibri"/>
          <w:kern w:val="0"/>
          <w:sz w:val="20"/>
          <w:szCs w:val="20"/>
        </w:rPr>
      </w:pPr>
      <w:r>
        <w:rPr>
          <w:rFonts w:eastAsia="Calibri" w:cs="Calibri" w:ascii="Calibri" w:hAnsi="Calibri"/>
          <w:kern w:val="0"/>
          <w:sz w:val="20"/>
          <w:szCs w:val="20"/>
        </w:rPr>
        <w:t xml:space="preserve">in alternativa, </w:t>
      </w:r>
      <w:r>
        <w:rPr>
          <w:rFonts w:eastAsia="Calibri" w:cs="Calibri" w:ascii="Calibri" w:hAnsi="Calibri"/>
          <w:b/>
          <w:kern w:val="0"/>
          <w:sz w:val="20"/>
          <w:szCs w:val="20"/>
        </w:rPr>
        <w:t>DICHIARA</w:t>
      </w:r>
      <w:r>
        <w:rPr>
          <w:rFonts w:eastAsia="Calibri" w:cs="Calibri" w:ascii="Calibri" w:hAnsi="Calibri"/>
          <w:kern w:val="0"/>
          <w:sz w:val="20"/>
          <w:szCs w:val="20"/>
        </w:rPr>
        <w:t xml:space="preserve"> che è stato impossibilitato ad adottare misure di self cleaning per i seguenti motivi ……………………………. [</w:t>
      </w:r>
      <w:r>
        <w:rPr>
          <w:rFonts w:eastAsia="Calibri" w:cs="Calibri" w:ascii="Calibri" w:hAnsi="Calibri"/>
          <w:i/>
          <w:kern w:val="0"/>
          <w:sz w:val="20"/>
          <w:szCs w:val="20"/>
        </w:rPr>
        <w:t>indicare le motivazioni …………………]</w:t>
      </w:r>
      <w:r>
        <w:rPr>
          <w:rFonts w:eastAsia="Calibri" w:cs="Calibri" w:ascii="Calibri" w:hAnsi="Calibri"/>
          <w:kern w:val="0"/>
          <w:sz w:val="20"/>
          <w:szCs w:val="20"/>
        </w:rPr>
        <w:t xml:space="preserve"> e si impegna ad adottare misure idonee e a comunicare le stesse tempestivamente e comunque prima dell’aggiudicazione;</w:t>
      </w:r>
    </w:p>
    <w:p>
      <w:pPr>
        <w:pStyle w:val="Normal"/>
        <w:suppressAutoHyphens w:val="true"/>
        <w:spacing w:before="0" w:after="160"/>
        <w:ind w:left="720" w:hanging="0"/>
        <w:contextualSpacing/>
        <w:rPr>
          <w:rFonts w:ascii="Calibri" w:hAnsi="Calibri" w:eastAsia="Calibri" w:cs="Calibri"/>
          <w:b/>
          <w:b/>
          <w:kern w:val="0"/>
          <w:sz w:val="20"/>
          <w:szCs w:val="20"/>
        </w:rPr>
      </w:pPr>
      <w:r>
        <w:rPr>
          <w:rFonts w:eastAsia="Calibri" w:cs="Calibri" w:ascii="Calibri" w:hAnsi="Calibri"/>
          <w:b/>
          <w:kern w:val="0"/>
          <w:sz w:val="20"/>
          <w:szCs w:val="20"/>
        </w:rPr>
      </w:r>
    </w:p>
    <w:p>
      <w:pPr>
        <w:pStyle w:val="Normal"/>
        <w:numPr>
          <w:ilvl w:val="0"/>
          <w:numId w:val="1"/>
        </w:numPr>
        <w:suppressAutoHyphens w:val="true"/>
        <w:spacing w:before="0" w:after="160"/>
        <w:contextualSpacing/>
        <w:jc w:val="both"/>
        <w:rPr>
          <w:rFonts w:ascii="Calibri" w:hAnsi="Calibri" w:eastAsia="Calibri" w:cs="Calibri"/>
          <w:b/>
          <w:b/>
          <w:kern w:val="0"/>
          <w:sz w:val="20"/>
          <w:szCs w:val="20"/>
        </w:rPr>
      </w:pPr>
      <w:r>
        <w:rPr>
          <w:rFonts w:eastAsia="Calibri" w:cs="Calibri" w:ascii="Calibri" w:hAnsi="Calibri"/>
          <w:b/>
          <w:kern w:val="0"/>
          <w:sz w:val="20"/>
          <w:szCs w:val="20"/>
        </w:rPr>
        <w:t>Ulteriori dichiarazioni</w:t>
      </w:r>
    </w:p>
    <w:p>
      <w:pPr>
        <w:pStyle w:val="Normal"/>
        <w:suppressAutoHyphens w:val="true"/>
        <w:jc w:val="both"/>
        <w:rPr>
          <w:rFonts w:ascii="Calibri" w:hAnsi="Calibri" w:eastAsia="Calibri" w:cs="Calibri"/>
          <w:kern w:val="0"/>
          <w:sz w:val="20"/>
          <w:szCs w:val="20"/>
        </w:rPr>
      </w:pPr>
      <w:r>
        <w:rPr>
          <w:rFonts w:eastAsia="Calibri" w:cs="Calibri" w:ascii="Calibri" w:hAnsi="Calibri"/>
          <w:b/>
          <w:kern w:val="0"/>
          <w:sz w:val="20"/>
          <w:szCs w:val="20"/>
        </w:rPr>
        <w:t>DICHIARA</w:t>
      </w:r>
      <w:r>
        <w:rPr>
          <w:rFonts w:eastAsia="Calibri" w:cs="Calibri" w:ascii="Calibri" w:hAnsi="Calibri"/>
          <w:kern w:val="0"/>
          <w:sz w:val="20"/>
          <w:szCs w:val="20"/>
        </w:rPr>
        <w:t>:</w:t>
      </w:r>
    </w:p>
    <w:p>
      <w:pPr>
        <w:pStyle w:val="ListParagraph"/>
        <w:numPr>
          <w:ilvl w:val="0"/>
          <w:numId w:val="2"/>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 xml:space="preserve">di ritenere remunerativa l’offerta economica sottoscritta, avendo tenuto conto: delle condizioni contrattuali e degli oneri compresi quelli eventuali relativi in materia di sicurezza, di assicurazione, di condizioni di lavoro e di previdenza e assistenza </w:t>
      </w:r>
    </w:p>
    <w:p>
      <w:pPr>
        <w:pStyle w:val="ListParagraph"/>
        <w:numPr>
          <w:ilvl w:val="0"/>
          <w:numId w:val="2"/>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accettare il Protocollo di legalità allegato</w:t>
      </w:r>
    </w:p>
    <w:p>
      <w:pPr>
        <w:pStyle w:val="ListParagraph"/>
        <w:numPr>
          <w:ilvl w:val="0"/>
          <w:numId w:val="2"/>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essere edotto degli obblighi derivanti dal Codice di comportamento adottato dalla stazione appaltante e si impegna, in caso di aggiudicazione, ad osservare, per quanto applicabile, il suddetto codice, pena la risoluzione del contratto</w:t>
      </w:r>
    </w:p>
    <w:p>
      <w:pPr>
        <w:pStyle w:val="Normal"/>
        <w:numPr>
          <w:ilvl w:val="0"/>
          <w:numId w:val="3"/>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possedere i requisiti indicati nel Disciplinare</w:t>
      </w:r>
    </w:p>
    <w:p>
      <w:pPr>
        <w:pStyle w:val="Normal"/>
        <w:numPr>
          <w:ilvl w:val="0"/>
          <w:numId w:val="3"/>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accettare, senza condizione o riserva alcuna, tutte le norme e disposizioni contenute nella documentazione gara, che, pertanto, sono state tenute tutte in considerazione ai fini della formulazione della propria offerta</w:t>
      </w:r>
    </w:p>
    <w:p>
      <w:pPr>
        <w:pStyle w:val="Normal"/>
        <w:numPr>
          <w:ilvl w:val="0"/>
          <w:numId w:val="3"/>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garantire le pari opportunità generazionali, di genere e di inclusione lavorativa per le persone con disabilità o svantaggiate, ai sensi degli artt.57 e102 del D.Lgs. 36/2023, se applicabile</w:t>
      </w:r>
    </w:p>
    <w:p>
      <w:pPr>
        <w:pStyle w:val="Normal"/>
        <w:numPr>
          <w:ilvl w:val="0"/>
          <w:numId w:val="3"/>
        </w:numPr>
        <w:suppressAutoHyphens w:val="true"/>
        <w:jc w:val="both"/>
        <w:rPr>
          <w:rFonts w:ascii="Calibri" w:hAnsi="Calibri" w:eastAsia="Calibri" w:cs="Calibri"/>
          <w:kern w:val="0"/>
          <w:sz w:val="20"/>
          <w:szCs w:val="20"/>
        </w:rPr>
      </w:pPr>
      <w:r>
        <w:rPr>
          <w:rFonts w:eastAsia="Calibri" w:cs="Calibri" w:ascii="Calibri" w:hAnsi="Calibri"/>
          <w:kern w:val="0"/>
          <w:sz w:val="20"/>
          <w:szCs w:val="20"/>
        </w:rPr>
        <w:t>di obbligarsi, in caso di aggiudicazione, ad osservare le disposizioni in materia di tracciabilità dei flussi finanziari, di cui alla Legge 13 agosto 2010 n.136 “Piano straordinario contro le mafie, nonché delega al Governo in materia di normativa antimafia”, come modificata dalla Legge 17 dicembre 2010;</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color w:val="FF0000"/>
          <w:kern w:val="0"/>
          <w:sz w:val="20"/>
          <w:szCs w:val="20"/>
        </w:rPr>
        <w:t xml:space="preserve">▪ </w:t>
      </w:r>
      <w:r>
        <w:rPr>
          <w:rFonts w:eastAsia="Calibri" w:cs="Calibri" w:ascii="Calibri" w:hAnsi="Calibri"/>
          <w:color w:val="FF0000"/>
          <w:kern w:val="0"/>
          <w:sz w:val="20"/>
          <w:szCs w:val="20"/>
        </w:rPr>
        <w:tab/>
      </w:r>
      <w:r>
        <w:rPr>
          <w:rFonts w:eastAsia="Calibri" w:cs="Calibri" w:ascii="Calibri" w:hAnsi="Calibri"/>
          <w:b/>
          <w:kern w:val="0"/>
          <w:sz w:val="20"/>
          <w:szCs w:val="20"/>
        </w:rPr>
        <w:t>SI IMPEGNA</w:t>
      </w:r>
      <w:r>
        <w:rPr>
          <w:rFonts w:eastAsia="Calibri" w:cs="Calibri" w:ascii="Calibri" w:hAnsi="Calibri"/>
          <w:kern w:val="0"/>
          <w:sz w:val="20"/>
          <w:szCs w:val="20"/>
        </w:rPr>
        <w:t xml:space="preserve"> a non attuare nella presente gara intese e/o pratiche restrittive della concorrenza e del mercato vietate ai sensi della normativa applicabile;</w:t>
      </w:r>
    </w:p>
    <w:p>
      <w:pPr>
        <w:pStyle w:val="Normal"/>
        <w:suppressAutoHyphens w:val="true"/>
        <w:ind w:left="284" w:hanging="284"/>
        <w:jc w:val="both"/>
        <w:rPr>
          <w:rFonts w:ascii="Calibri" w:hAnsi="Calibri" w:eastAsia="Calibri" w:cs="Calibri"/>
          <w:bCs/>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 xml:space="preserve">SI IMPEGNA </w:t>
      </w:r>
      <w:r>
        <w:rPr>
          <w:rFonts w:eastAsia="Calibri" w:cs="Calibri" w:ascii="Calibri" w:hAnsi="Calibri"/>
          <w:bCs/>
          <w:kern w:val="0"/>
          <w:sz w:val="20"/>
          <w:szCs w:val="20"/>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bCs/>
          <w:kern w:val="0"/>
          <w:sz w:val="20"/>
          <w:szCs w:val="20"/>
        </w:rPr>
        <w:t xml:space="preserve">▪ </w:t>
      </w:r>
      <w:r>
        <w:rPr>
          <w:rFonts w:eastAsia="Calibri" w:cs="Calibri" w:ascii="Calibri" w:hAnsi="Calibri"/>
          <w:bCs/>
          <w:kern w:val="0"/>
          <w:sz w:val="20"/>
          <w:szCs w:val="20"/>
        </w:rPr>
        <w:tab/>
      </w:r>
      <w:r>
        <w:rPr>
          <w:rFonts w:eastAsia="Calibri" w:cs="Calibri" w:ascii="Calibri" w:hAnsi="Calibri"/>
          <w:b/>
          <w:bCs/>
          <w:kern w:val="0"/>
          <w:sz w:val="20"/>
          <w:szCs w:val="20"/>
        </w:rPr>
        <w:t xml:space="preserve">SI IMPEGNA </w:t>
      </w:r>
      <w:r>
        <w:rPr>
          <w:rFonts w:eastAsia="Calibri" w:cs="Calibri" w:ascii="Calibri" w:hAnsi="Calibri"/>
          <w:kern w:val="0"/>
          <w:sz w:val="20"/>
          <w:szCs w:val="20"/>
        </w:rPr>
        <w:t>a segnalare alla Prefettura l’avvenuta formalizzazione della denuncia di cui alla precedente punto e ciò al fine di consentire, nell’immediato, da parte dell’Autorità di pubblica sicurezza, l’attivazione di ogni conseguente iniziativa;</w:t>
      </w:r>
    </w:p>
    <w:p>
      <w:pPr>
        <w:pStyle w:val="ListParagraph"/>
        <w:numPr>
          <w:ilvl w:val="0"/>
          <w:numId w:val="4"/>
        </w:numPr>
        <w:suppressAutoHyphens w:val="true"/>
        <w:ind w:left="284" w:hanging="284"/>
        <w:jc w:val="both"/>
        <w:rPr>
          <w:rFonts w:ascii="Calibri" w:hAnsi="Calibri" w:eastAsia="Calibri" w:cs="Calibri"/>
          <w:kern w:val="0"/>
          <w:sz w:val="20"/>
          <w:szCs w:val="20"/>
        </w:rPr>
      </w:pPr>
      <w:r>
        <w:rPr>
          <w:rFonts w:eastAsia="Calibri" w:cs="Calibri" w:ascii="Calibri" w:hAnsi="Calibri"/>
          <w:b/>
          <w:bCs/>
          <w:kern w:val="0"/>
          <w:sz w:val="20"/>
          <w:szCs w:val="20"/>
        </w:rPr>
        <w:t xml:space="preserve">SI IMPEGNA </w:t>
      </w:r>
      <w:r>
        <w:rPr>
          <w:rFonts w:eastAsia="Calibri" w:cs="Calibri" w:ascii="Calibri" w:hAnsi="Calibri"/>
          <w:kern w:val="0"/>
          <w:sz w:val="20"/>
          <w:szCs w:val="20"/>
        </w:rPr>
        <w:t>a sottoscrivere la dichiarazione di conformità agli standard sociali minimi di cui all’allegato I al decreto del Ministero dell’Ambiente e della Tutela del Territorio e del Mare del 6 giugno 2012,  se applicabile;</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b/>
          <w:kern w:val="0"/>
          <w:sz w:val="20"/>
          <w:szCs w:val="20"/>
        </w:rPr>
        <w:t xml:space="preserve">▪ </w:t>
      </w:r>
      <w:r>
        <w:rPr>
          <w:rFonts w:eastAsia="Calibri" w:cs="Calibri" w:ascii="Calibri" w:hAnsi="Calibri"/>
          <w:b/>
          <w:kern w:val="0"/>
          <w:sz w:val="20"/>
          <w:szCs w:val="20"/>
        </w:rPr>
        <w:tab/>
        <w:t xml:space="preserve">DICHIARA </w:t>
      </w:r>
      <w:r>
        <w:rPr>
          <w:rFonts w:eastAsia="Calibri" w:cs="Calibri" w:ascii="Calibri" w:hAnsi="Calibri"/>
          <w:kern w:val="0"/>
          <w:sz w:val="20"/>
          <w:szCs w:val="20"/>
        </w:rPr>
        <w:t>di impegnarsi a mantenere valida e vincolante la propria offerta per il periodo previsto nel bando di gara;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b/>
          <w:kern w:val="0"/>
          <w:sz w:val="20"/>
          <w:szCs w:val="20"/>
        </w:rPr>
        <w:t xml:space="preserve">▪ </w:t>
      </w:r>
      <w:r>
        <w:rPr>
          <w:rFonts w:eastAsia="Calibri" w:cs="Calibri" w:ascii="Calibri" w:hAnsi="Calibri"/>
          <w:b/>
          <w:kern w:val="0"/>
          <w:sz w:val="20"/>
          <w:szCs w:val="20"/>
        </w:rPr>
        <w:tab/>
        <w:t xml:space="preserve">ALLEGA </w:t>
      </w:r>
      <w:r>
        <w:rPr>
          <w:rFonts w:eastAsia="Calibri" w:cs="Calibri" w:ascii="Calibri" w:hAnsi="Calibri"/>
          <w:kern w:val="0"/>
          <w:sz w:val="20"/>
          <w:szCs w:val="20"/>
        </w:rPr>
        <w:t xml:space="preserve">la ricevuta di pagamento elettronico dell’imposta di bollo o del bonifico bancario o, in alternativa, indica il seguente numero seriale della marca da bollo ………………………………, producendo copia del contrassegno in formato.pdf.  </w:t>
      </w:r>
      <w:r>
        <w:rPr>
          <w:rFonts w:eastAsia="Calibri" w:cs="Calibri" w:ascii="Calibri" w:hAnsi="Calibri"/>
          <w:b/>
          <w:kern w:val="0"/>
          <w:sz w:val="20"/>
          <w:szCs w:val="20"/>
        </w:rPr>
        <w:t>(</w:t>
      </w:r>
      <w:r>
        <w:rPr>
          <w:rFonts w:eastAsia="Calibri" w:cs="Calibri" w:ascii="Calibri" w:hAnsi="Calibri"/>
          <w:kern w:val="0"/>
          <w:sz w:val="20"/>
          <w:szCs w:val="20"/>
        </w:rPr>
        <w:t>Assume ogni responsabilità in caso di utilizzo plurimo dei contrassegni);</w:t>
      </w:r>
    </w:p>
    <w:p>
      <w:pPr>
        <w:pStyle w:val="Normal"/>
        <w:numPr>
          <w:ilvl w:val="0"/>
          <w:numId w:val="1"/>
        </w:numPr>
        <w:suppressAutoHyphens w:val="true"/>
        <w:spacing w:before="0" w:after="160"/>
        <w:contextualSpacing/>
        <w:jc w:val="both"/>
        <w:rPr>
          <w:rFonts w:ascii="Calibri" w:hAnsi="Calibri" w:eastAsia="Calibri" w:cs="Calibri"/>
          <w:bCs/>
          <w:kern w:val="0"/>
          <w:sz w:val="20"/>
          <w:szCs w:val="20"/>
        </w:rPr>
      </w:pPr>
      <w:r>
        <w:rPr>
          <w:rFonts w:eastAsia="Calibri" w:cs="Calibri" w:ascii="Calibri" w:hAnsi="Calibri"/>
          <w:bCs/>
          <w:i/>
          <w:kern w:val="0"/>
          <w:sz w:val="20"/>
          <w:szCs w:val="20"/>
        </w:rPr>
        <w:t>[Eventuale, ove previste nel Disciplinare le relative previsioni:</w:t>
      </w:r>
      <w:r>
        <w:rPr>
          <w:rFonts w:eastAsia="Calibri" w:cs="Calibri" w:ascii="Calibri" w:hAnsi="Calibri"/>
          <w:bCs/>
          <w:kern w:val="0"/>
          <w:sz w:val="20"/>
          <w:szCs w:val="20"/>
        </w:rPr>
        <w:t xml:space="preserve"> Assunzione di specifici impegni in materia di tutela del lavoro e parità di genere e generazionale</w:t>
      </w:r>
    </w:p>
    <w:p>
      <w:pPr>
        <w:pStyle w:val="Normal"/>
        <w:suppressAutoHyphens w:val="true"/>
        <w:jc w:val="both"/>
        <w:rPr>
          <w:rFonts w:ascii="Calibri" w:hAnsi="Calibri" w:eastAsia="Calibri" w:cs="Calibri"/>
          <w:b/>
          <w:b/>
          <w:bCs/>
          <w:kern w:val="0"/>
          <w:sz w:val="20"/>
          <w:szCs w:val="20"/>
        </w:rPr>
      </w:pPr>
      <w:r>
        <w:rPr>
          <w:rFonts w:eastAsia="Calibri" w:cs="Calibri" w:ascii="Calibri" w:hAnsi="Calibri"/>
          <w:b/>
          <w:bCs/>
          <w:i/>
          <w:kern w:val="0"/>
          <w:sz w:val="20"/>
          <w:szCs w:val="20"/>
        </w:rPr>
        <w:t xml:space="preserve">(Non applicabile ai servizi di natura intellettuale </w:t>
      </w:r>
      <w:r>
        <w:rPr>
          <w:rFonts w:eastAsia="Calibri" w:cs="Calibri" w:ascii="Calibri" w:hAnsi="Calibri"/>
          <w:bCs/>
          <w:i/>
          <w:kern w:val="0"/>
          <w:sz w:val="20"/>
          <w:szCs w:val="20"/>
        </w:rPr>
        <w:t>e alle forniture senza posa in opera</w:t>
      </w:r>
      <w:r>
        <w:rPr>
          <w:rFonts w:eastAsia="Calibri" w:cs="Calibri" w:ascii="Calibri" w:hAnsi="Calibri"/>
          <w:b/>
          <w:bCs/>
          <w:i/>
          <w:kern w:val="0"/>
          <w:sz w:val="20"/>
          <w:szCs w:val="20"/>
        </w:rPr>
        <w:t>)</w:t>
      </w:r>
    </w:p>
    <w:p>
      <w:pPr>
        <w:pStyle w:val="Normal"/>
        <w:suppressAutoHyphens w:val="true"/>
        <w:ind w:left="284" w:hanging="284"/>
        <w:jc w:val="both"/>
        <w:rPr>
          <w:rFonts w:ascii="Calibri" w:hAnsi="Calibri" w:eastAsia="Calibri" w:cs="Calibri"/>
          <w:bCs/>
          <w:kern w:val="0"/>
          <w:sz w:val="20"/>
          <w:szCs w:val="20"/>
        </w:rPr>
      </w:pPr>
      <w:r>
        <w:rPr>
          <w:rFonts w:eastAsia="Calibri" w:cs="Calibri" w:ascii="Calibri" w:hAnsi="Calibri"/>
          <w:b/>
          <w:bCs/>
          <w:kern w:val="0"/>
          <w:sz w:val="20"/>
          <w:szCs w:val="20"/>
        </w:rPr>
        <w:t>DICHIARA</w:t>
      </w:r>
      <w:r>
        <w:rPr>
          <w:rFonts w:eastAsia="Calibri" w:cs="Calibri" w:ascii="Calibri" w:hAnsi="Calibri"/>
          <w:bCs/>
          <w:kern w:val="0"/>
          <w:sz w:val="20"/>
          <w:szCs w:val="20"/>
        </w:rPr>
        <w:t xml:space="preserve"> di impegnarsi 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t>garantire la stabilità occupazionale del personale impiegato, nel rispetto degli impegni assunti in offerta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t>rispettare le misure individuate nel bando di gara al fine di garantire le pari opportunità generazionali, di genere e di inclusione lavorativa per le persone con disabilità o svantaggiate, se applicabile</w:t>
      </w:r>
    </w:p>
    <w:p>
      <w:pPr>
        <w:pStyle w:val="ListParagraph"/>
        <w:spacing w:lineRule="auto" w:line="276"/>
        <w:ind w:left="142" w:right="277" w:hanging="0"/>
        <w:jc w:val="both"/>
        <w:rPr>
          <w:rFonts w:ascii="Calibri" w:hAnsi="Calibri" w:eastAsia="Times New Roman" w:cs="Calibri"/>
          <w:sz w:val="20"/>
          <w:szCs w:val="20"/>
          <w:lang w:eastAsia="it-IT"/>
        </w:rPr>
      </w:pPr>
      <w:r>
        <w:rPr>
          <w:rFonts w:eastAsia="Calibri" w:cs="Calibri" w:ascii="Calibri" w:hAnsi="Calibri"/>
          <w:kern w:val="0"/>
          <w:sz w:val="20"/>
          <w:szCs w:val="20"/>
        </w:rPr>
        <w:t xml:space="preserve">▪ </w:t>
      </w:r>
      <w:r>
        <w:rPr>
          <w:rFonts w:eastAsia="Calibri" w:cs="Calibri" w:ascii="Calibri" w:hAnsi="Calibri"/>
          <w:kern w:val="0"/>
          <w:sz w:val="20"/>
          <w:szCs w:val="20"/>
        </w:rPr>
        <w:t>applicare al proprio personale il CCNL indicato nel bando di gara</w:t>
      </w:r>
      <w:r>
        <w:rPr>
          <w:rFonts w:cs="Calibri" w:ascii="Calibri" w:hAnsi="Calibri"/>
          <w:sz w:val="20"/>
          <w:szCs w:val="20"/>
        </w:rPr>
        <w:t xml:space="preserve">Contratto Collettivo Nazionale di Lavoro per le lavoratrici e i lavoratori delle cooperative del settore socio-sanitario assistenziale-educativo e di inserimento lavorativo  firmato da Agci imprese sociali, Confcooperative Federsolidarietà, Legacoopsociali, Fp-Cgil, Fp-Cisl, Fisascat-Cisl, Uil-Fpl e Uiltucs  rinnovo del 26/01/2024 – partendo dalle tabelle dei costi e relativi aumenti da Ottobre 2025- CODICE CNEL T151- ( ritenuto uno dei CCNL maggiormente rappresentativi della categoria oggetto di appalto- Cooperative Sociali) </w:t>
      </w:r>
      <w:r>
        <w:rPr>
          <w:rFonts w:eastAsia="Calibri" w:cs="Calibri" w:ascii="Calibri" w:hAnsi="Calibri"/>
          <w:kern w:val="0"/>
          <w:sz w:val="20"/>
          <w:szCs w:val="20"/>
        </w:rPr>
        <w:t>oppure di un altro contratto che garantisca le stesse tutele economiche e normative per i propri lavoratori e per quelli in subappalto</w:t>
      </w:r>
    </w:p>
    <w:p>
      <w:pPr>
        <w:pStyle w:val="Normal"/>
        <w:suppressAutoHyphens w:val="true"/>
        <w:jc w:val="both"/>
        <w:rPr>
          <w:rFonts w:ascii="Calibri" w:hAnsi="Calibri" w:eastAsia="Calibri" w:cs="Calibri"/>
          <w:i/>
          <w: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assicurare l’applicazione delle medesime tutele economiche e normative garantite ai propri dipendenti ai lavoratori delle imprese che operano in subappalto;</w:t>
      </w:r>
    </w:p>
    <w:p>
      <w:pPr>
        <w:pStyle w:val="Normal"/>
        <w:numPr>
          <w:ilvl w:val="0"/>
          <w:numId w:val="1"/>
        </w:numPr>
        <w:suppressAutoHyphens w:val="true"/>
        <w:spacing w:before="0" w:after="160"/>
        <w:contextualSpacing/>
        <w:jc w:val="both"/>
        <w:rPr>
          <w:rFonts w:ascii="Calibri" w:hAnsi="Calibri" w:eastAsia="Calibri" w:cs="Calibri"/>
          <w:b/>
          <w:b/>
          <w:bCs/>
          <w:kern w:val="0"/>
          <w:sz w:val="20"/>
          <w:szCs w:val="20"/>
        </w:rPr>
      </w:pPr>
      <w:r>
        <w:rPr>
          <w:rFonts w:eastAsia="Calibri" w:cs="Calibri" w:ascii="Calibri" w:hAnsi="Calibri"/>
          <w:b/>
          <w:bCs/>
          <w:kern w:val="0"/>
          <w:sz w:val="20"/>
          <w:szCs w:val="20"/>
        </w:rPr>
        <w:t xml:space="preserve">Assunzione di ulteriori impegni </w:t>
      </w:r>
    </w:p>
    <w:p>
      <w:pPr>
        <w:pStyle w:val="Normal"/>
        <w:suppressAutoHyphens w:val="true"/>
        <w:ind w:left="284" w:hanging="284"/>
        <w:rPr>
          <w:rFonts w:ascii="Calibri" w:hAnsi="Calibri" w:eastAsia="Calibri" w:cs="Calibri"/>
          <w:kern w:val="0"/>
          <w:sz w:val="20"/>
          <w:szCs w:val="20"/>
        </w:rPr>
      </w:pPr>
      <w:r>
        <w:rPr>
          <w:rFonts w:eastAsia="Calibri" w:cs="Calibri" w:ascii="Calibri" w:hAnsi="Calibri"/>
          <w:b/>
          <w:kern w:val="0"/>
          <w:sz w:val="20"/>
          <w:szCs w:val="20"/>
        </w:rPr>
        <w:t>DICHIARA</w:t>
      </w:r>
      <w:r>
        <w:rPr>
          <w:rFonts w:eastAsia="Calibri" w:cs="Calibri" w:ascii="Calibri" w:hAnsi="Calibri"/>
          <w:kern w:val="0"/>
          <w:sz w:val="20"/>
          <w:szCs w:val="20"/>
        </w:rPr>
        <w:t xml:space="preserve">, altresì di: </w:t>
        <w:tab/>
      </w:r>
    </w:p>
    <w:p>
      <w:pPr>
        <w:pStyle w:val="Normal"/>
        <w:suppressAutoHyphens w:val="true"/>
        <w:ind w:left="284" w:hanging="284"/>
        <w:rPr>
          <w:rFonts w:ascii="Calibri" w:hAnsi="Calibri" w:eastAsia="Calibri" w:cs="Calibri"/>
          <w:kern w:val="0"/>
          <w:sz w:val="20"/>
          <w:szCs w:val="20"/>
        </w:rPr>
      </w:pPr>
      <w:r>
        <w:rPr>
          <w:rFonts w:eastAsia="Calibri" w:cs="Calibri" w:ascii="Calibri" w:hAnsi="Calibri"/>
          <w:kern w:val="0"/>
          <w:sz w:val="20"/>
          <w:szCs w:val="20"/>
        </w:rPr>
        <w:t>(</w:t>
      </w:r>
      <w:r>
        <w:rPr>
          <w:rFonts w:eastAsia="Calibri" w:cs="Calibri" w:ascii="Calibri" w:hAnsi="Calibri"/>
          <w:i/>
          <w:kern w:val="0"/>
          <w:sz w:val="20"/>
          <w:szCs w:val="20"/>
        </w:rPr>
        <w:t>solo se previste nel disciplinare</w:t>
      </w:r>
      <w:r>
        <w:rPr>
          <w:rFonts w:eastAsia="Calibri" w:cs="Calibri" w:ascii="Calibri" w:hAnsi="Calibri"/>
          <w:kern w:val="0"/>
          <w:sz w:val="20"/>
          <w:szCs w:val="20"/>
        </w:rPr>
        <w:t>)</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accettare, i requisiti particolari per l’esecuzione del contratto previsti nel disciplinare di gara ai sensi dell’articolo 113, comma 2 del codice, in caso di aggiudicazione;</w:t>
      </w:r>
    </w:p>
    <w:p>
      <w:pPr>
        <w:pStyle w:val="Normal"/>
        <w:suppressAutoHyphens w:val="true"/>
        <w:ind w:left="284" w:hanging="284"/>
        <w:jc w:val="both"/>
        <w:rPr>
          <w:rFonts w:ascii="Calibri" w:hAnsi="Calibri" w:eastAsia="Calibri" w:cs="Calibri"/>
          <w:i/>
          <w:i/>
          <w:kern w:val="0"/>
          <w:sz w:val="20"/>
          <w:szCs w:val="20"/>
        </w:rPr>
      </w:pPr>
      <w:r>
        <w:rPr>
          <w:rFonts w:eastAsia="Calibri" w:cs="Calibri" w:ascii="Calibri" w:hAnsi="Calibri"/>
          <w:bCs/>
          <w:i/>
          <w:kern w:val="0"/>
          <w:sz w:val="20"/>
          <w:szCs w:val="20"/>
        </w:rPr>
        <w:t>(solo per gli operatori economici non residenti e privi di stabile organizzazione in Italia)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suppressAutoHyphens w:val="true"/>
        <w:ind w:left="284" w:hanging="284"/>
        <w:jc w:val="both"/>
        <w:rPr>
          <w:rFonts w:ascii="Calibri" w:hAnsi="Calibri" w:eastAsia="Calibri" w:cs="Calibri"/>
          <w:bCs/>
          <w:i/>
          <w:i/>
          <w:kern w:val="0"/>
          <w:sz w:val="20"/>
          <w:szCs w:val="20"/>
        </w:rPr>
      </w:pPr>
      <w:r>
        <w:rPr>
          <w:rFonts w:eastAsia="Calibri" w:cs="Calibri" w:ascii="Calibri" w:hAnsi="Calibri"/>
          <w:bCs/>
          <w:i/>
          <w:kern w:val="0"/>
          <w:sz w:val="20"/>
          <w:szCs w:val="20"/>
        </w:rPr>
        <w:t>(solo se vigenti decreti CAM per il settore di riferimento e se previste nel disciplinare)</w:t>
      </w:r>
    </w:p>
    <w:p>
      <w:pPr>
        <w:pStyle w:val="Normal"/>
        <w:suppressAutoHyphens w:val="true"/>
        <w:ind w:left="284" w:hanging="284"/>
        <w:jc w:val="both"/>
        <w:rPr>
          <w:rFonts w:ascii="Calibri" w:hAnsi="Calibri" w:eastAsia="Calibri" w:cs="Calibri"/>
          <w:bCs/>
          <w:i/>
          <w:i/>
          <w:kern w:val="0"/>
          <w:sz w:val="20"/>
          <w:szCs w:val="20"/>
        </w:rPr>
      </w:pPr>
      <w:r>
        <w:rPr>
          <w:rFonts w:eastAsia="Calibri" w:cs="Calibri" w:ascii="Calibri" w:hAnsi="Calibri"/>
          <w:i/>
          <w:kern w:val="0"/>
          <w:sz w:val="20"/>
          <w:szCs w:val="20"/>
        </w:rPr>
        <w:t xml:space="preserve">▪ </w:t>
      </w:r>
      <w:r>
        <w:rPr>
          <w:rFonts w:eastAsia="Calibri" w:cs="Calibri" w:ascii="Calibri" w:hAnsi="Calibri"/>
          <w:i/>
          <w:kern w:val="0"/>
          <w:sz w:val="20"/>
          <w:szCs w:val="20"/>
        </w:rPr>
        <w:tab/>
      </w:r>
      <w:r>
        <w:rPr>
          <w:rFonts w:eastAsia="Calibri" w:cs="Calibri" w:ascii="Calibri" w:hAnsi="Calibri"/>
          <w:bCs/>
          <w:kern w:val="0"/>
          <w:sz w:val="20"/>
          <w:szCs w:val="20"/>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rFonts w:eastAsia="Calibri" w:cs="Calibri" w:ascii="Calibri" w:hAnsi="Calibri"/>
          <w:b/>
          <w:bCs/>
          <w:kern w:val="0"/>
          <w:sz w:val="20"/>
          <w:szCs w:val="20"/>
          <w:u w:val="thick"/>
        </w:rPr>
        <w:t>(D.M. 10.03.2020 – D.M. 29.01.2021- D.M. – 03/08/2023)</w:t>
      </w:r>
      <w:r>
        <w:rPr>
          <w:rFonts w:eastAsia="Calibri" w:cs="Calibri" w:ascii="Calibri" w:hAnsi="Calibri"/>
          <w:bCs/>
          <w:kern w:val="0"/>
          <w:sz w:val="20"/>
          <w:szCs w:val="20"/>
        </w:rPr>
        <w:t>;</w:t>
      </w:r>
    </w:p>
    <w:p>
      <w:pPr>
        <w:pStyle w:val="Normal"/>
        <w:suppressAutoHyphens w:val="true"/>
        <w:ind w:left="284" w:hanging="284"/>
        <w:jc w:val="both"/>
        <w:rPr>
          <w:rFonts w:ascii="Calibri" w:hAnsi="Calibri" w:eastAsia="Calibri" w:cs="Calibri"/>
          <w:bCs/>
          <w:i/>
          <w:i/>
          <w:kern w:val="0"/>
          <w:sz w:val="20"/>
          <w:szCs w:val="20"/>
        </w:rPr>
      </w:pPr>
      <w:r>
        <w:rPr>
          <w:rFonts w:eastAsia="Calibri" w:cs="Calibri" w:ascii="Calibri" w:hAnsi="Calibri"/>
          <w:bCs/>
          <w:i/>
          <w:kern w:val="0"/>
          <w:sz w:val="20"/>
          <w:szCs w:val="20"/>
        </w:rPr>
        <w:t xml:space="preserve"> </w:t>
      </w:r>
      <w:r>
        <w:rPr>
          <w:rFonts w:eastAsia="Calibri" w:cs="Calibri" w:ascii="Calibri" w:hAnsi="Calibri"/>
          <w:bCs/>
          <w:i/>
          <w:kern w:val="0"/>
          <w:sz w:val="20"/>
          <w:szCs w:val="20"/>
        </w:rPr>
        <w:t xml:space="preserve">(Solo se richiesta conformità agli standard sociali minimi) </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b/>
          <w:kern w:val="0"/>
          <w:sz w:val="20"/>
          <w:szCs w:val="20"/>
        </w:rPr>
        <w:t>DICHIARA</w:t>
      </w:r>
      <w:r>
        <w:rPr>
          <w:rFonts w:eastAsia="Calibri" w:cs="Calibri" w:ascii="Calibri" w:hAnsi="Calibri"/>
          <w:kern w:val="0"/>
          <w:sz w:val="20"/>
          <w:szCs w:val="20"/>
        </w:rPr>
        <w:t xml:space="preserve"> di aver preso visione e di accettare, senza condizione o riserva alcuna, i chiarimenti (quesiti/risposte) resi disponibili mediante la piattaforma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w:t>
      </w:r>
      <w:r>
        <w:rPr>
          <w:rFonts w:eastAsia="Calibri" w:cs="Calibri" w:ascii="Calibri" w:hAnsi="Calibri"/>
          <w:kern w:val="0"/>
          <w:sz w:val="20"/>
          <w:szCs w:val="20"/>
        </w:rPr>
        <w:tab/>
        <w:t>di accettare, senza condizione o riserva alcuna, tutte le norme e disposizioni contenute nella documentazione gara;</w:t>
      </w:r>
    </w:p>
    <w:p>
      <w:pPr>
        <w:pStyle w:val="Normal"/>
        <w:suppressAutoHyphens w:val="true"/>
        <w:spacing w:before="60" w:after="60"/>
        <w:jc w:val="both"/>
        <w:rPr>
          <w:rFonts w:ascii="Calibri" w:hAnsi="Calibri" w:eastAsia="Calibri" w:cs="Calibri"/>
          <w:kern w:val="0"/>
          <w:sz w:val="20"/>
          <w:szCs w:val="20"/>
        </w:rPr>
      </w:pPr>
      <w:r>
        <w:rPr>
          <w:rFonts w:eastAsia="Calibri" w:cs="Calibri" w:ascii="Calibri" w:hAnsi="Calibri"/>
          <w:b/>
          <w:kern w:val="0"/>
          <w:sz w:val="20"/>
          <w:szCs w:val="20"/>
        </w:rPr>
        <w:t>SI IMPEGNA</w:t>
      </w:r>
      <w:r>
        <w:rPr>
          <w:rFonts w:eastAsia="Calibri" w:cs="Calibri" w:ascii="Calibri" w:hAnsi="Calibri"/>
          <w:kern w:val="0"/>
          <w:sz w:val="20"/>
          <w:szCs w:val="20"/>
        </w:rPr>
        <w:t xml:space="preserve"> ad adempiere, in caso di aggiudicazione, agli obblighi di tracciabilità dei flussi finanziari ai sensi della Legge 13 agosto 2010 n. 136";</w:t>
      </w:r>
    </w:p>
    <w:p>
      <w:pPr>
        <w:pStyle w:val="Normal"/>
        <w:suppressAutoHyphens w:val="true"/>
        <w:spacing w:before="60" w:after="60"/>
        <w:jc w:val="both"/>
        <w:rPr>
          <w:rFonts w:ascii="Calibri" w:hAnsi="Calibri" w:eastAsia="Calibri" w:cs="Calibri"/>
          <w:kern w:val="0"/>
          <w:sz w:val="20"/>
          <w:szCs w:val="20"/>
        </w:rPr>
      </w:pPr>
      <w:r>
        <w:rPr>
          <w:rFonts w:eastAsia="Calibri" w:cs="Calibri" w:ascii="Calibri" w:hAnsi="Calibri"/>
          <w:kern w:val="0"/>
          <w:sz w:val="20"/>
          <w:szCs w:val="20"/>
        </w:rPr>
      </w:r>
    </w:p>
    <w:p>
      <w:pPr>
        <w:pStyle w:val="Normal"/>
        <w:numPr>
          <w:ilvl w:val="0"/>
          <w:numId w:val="1"/>
        </w:numPr>
        <w:suppressAutoHyphens w:val="true"/>
        <w:spacing w:before="0" w:after="160"/>
        <w:contextualSpacing/>
        <w:jc w:val="both"/>
        <w:rPr>
          <w:rFonts w:ascii="Calibri" w:hAnsi="Calibri" w:eastAsia="Calibri" w:cs="Calibri"/>
          <w:b/>
          <w:b/>
          <w:bCs/>
          <w:kern w:val="0"/>
          <w:sz w:val="20"/>
          <w:szCs w:val="20"/>
        </w:rPr>
      </w:pPr>
      <w:r>
        <w:rPr>
          <w:rFonts w:eastAsia="Calibri" w:cs="Calibri" w:ascii="Calibri" w:hAnsi="Calibri"/>
          <w:b/>
          <w:bCs/>
          <w:kern w:val="0"/>
          <w:sz w:val="20"/>
          <w:szCs w:val="20"/>
        </w:rPr>
        <w:t>Autorizzazioni e ulteriori dichiarazioni ai fini dell’accesso, delle comunicazioni e del trattamento dei dati</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DICHIARA</w:t>
      </w:r>
      <w:r>
        <w:rPr>
          <w:rFonts w:eastAsia="Calibri" w:cs="Calibri" w:ascii="Calibri" w:hAnsi="Calibri"/>
          <w:kern w:val="0"/>
          <w:sz w:val="20"/>
          <w:szCs w:val="20"/>
        </w:rPr>
        <w:t xml:space="preserve"> di essere informato/a,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suppressAutoHyphens w:val="true"/>
        <w:ind w:left="284" w:hanging="284"/>
        <w:jc w:val="both"/>
        <w:rPr>
          <w:rFonts w:ascii="Calibri" w:hAnsi="Calibri" w:eastAsia="Calibri" w:cs="Calibri"/>
          <w:b/>
          <w:b/>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DICHIARA</w:t>
      </w:r>
      <w:r>
        <w:rPr>
          <w:rFonts w:eastAsia="Calibri" w:cs="Calibri" w:ascii="Calibri" w:hAnsi="Calibri"/>
          <w:kern w:val="0"/>
          <w:sz w:val="20"/>
          <w:szCs w:val="20"/>
        </w:rPr>
        <w:t xml:space="preserve"> di essere consapevole che, nei casi di cui all’articolo 36, commi 1 e 2, del codice, l’offerta presentata sarà resa disponibile mediante accesso diretto alla piattaforma;</w:t>
      </w:r>
      <w:r>
        <w:rPr>
          <w:rFonts w:eastAsia="Calibri" w:cs="Calibri" w:ascii="Calibri" w:hAnsi="Calibri"/>
          <w:b/>
          <w:kern w:val="0"/>
          <w:sz w:val="20"/>
          <w:szCs w:val="20"/>
        </w:rPr>
        <w:t xml:space="preserve">  </w:t>
      </w:r>
    </w:p>
    <w:p>
      <w:pPr>
        <w:pStyle w:val="Normal"/>
        <w:suppressAutoHyphens w:val="true"/>
        <w:jc w:val="both"/>
        <w:rPr>
          <w:rFonts w:ascii="Calibri" w:hAnsi="Calibri" w:eastAsia="Calibri" w:cs="Calibri"/>
          <w:b/>
          <w:b/>
          <w:kern w:val="0"/>
          <w:sz w:val="20"/>
          <w:szCs w:val="20"/>
        </w:rPr>
      </w:pPr>
      <w:r>
        <w:rPr>
          <w:rFonts w:eastAsia="Calibri" w:cs="Calibri" w:ascii="Calibri" w:hAnsi="Calibri"/>
          <w:b/>
          <w:kern w:val="0"/>
          <w:sz w:val="20"/>
          <w:szCs w:val="20"/>
        </w:rPr>
        <w:t xml:space="preserve">▪    </w:t>
      </w:r>
      <w:r>
        <w:rPr>
          <w:rFonts w:eastAsia="Calibri" w:cs="Calibri" w:ascii="Calibri" w:hAnsi="Calibri"/>
          <w:b/>
          <w:kern w:val="0"/>
          <w:sz w:val="20"/>
          <w:szCs w:val="20"/>
        </w:rPr>
        <w:t xml:space="preserve">DICHIARA  </w:t>
      </w:r>
      <w:r>
        <w:rPr>
          <w:rFonts w:eastAsia="Calibri" w:cs="Calibri" w:ascii="Calibri" w:hAnsi="Calibri"/>
          <w:bCs/>
          <w:kern w:val="0"/>
          <w:sz w:val="20"/>
          <w:szCs w:val="20"/>
        </w:rPr>
        <w:t>di aver preso visione e di accettare il trattamento dei dati personali di cui al Disciplinare di gara;</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AUTORIZZA</w:t>
      </w:r>
      <w:r>
        <w:rPr>
          <w:rFonts w:eastAsia="Calibri" w:cs="Calibri" w:ascii="Calibri" w:hAnsi="Calibri"/>
          <w:kern w:val="0"/>
          <w:sz w:val="20"/>
          <w:szCs w:val="20"/>
        </w:rPr>
        <w:t xml:space="preserve"> la Stazione Appaltante ad assicurare l’accesso alla documentazione presentata per la partecipazione alla gara, su richiesta di altri concorrenti;  </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AUTORIZZA</w:t>
      </w:r>
      <w:r>
        <w:rPr>
          <w:rFonts w:eastAsia="Calibri" w:cs="Calibri" w:ascii="Calibri" w:hAnsi="Calibri"/>
          <w:kern w:val="0"/>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suppressAutoHyphens w:val="true"/>
        <w:ind w:left="284" w:hanging="284"/>
        <w:jc w:val="both"/>
        <w:rPr>
          <w:rFonts w:ascii="Calibri" w:hAnsi="Calibri" w:eastAsia="Calibri" w:cs="Calibri"/>
          <w:kern w:val="0"/>
          <w:sz w:val="20"/>
          <w:szCs w:val="20"/>
        </w:rPr>
      </w:pPr>
      <w:r>
        <w:rPr>
          <w:rFonts w:eastAsia="Calibri" w:cs="Calibri" w:ascii="Calibri" w:hAnsi="Calibri"/>
          <w:kern w:val="0"/>
          <w:sz w:val="20"/>
          <w:szCs w:val="20"/>
        </w:rPr>
        <w:t xml:space="preserve">▪ </w:t>
      </w:r>
      <w:r>
        <w:rPr>
          <w:rFonts w:eastAsia="Calibri" w:cs="Calibri" w:ascii="Calibri" w:hAnsi="Calibri"/>
          <w:kern w:val="0"/>
          <w:sz w:val="20"/>
          <w:szCs w:val="20"/>
        </w:rPr>
        <w:tab/>
      </w:r>
      <w:r>
        <w:rPr>
          <w:rFonts w:eastAsia="Calibri" w:cs="Calibri" w:ascii="Calibri" w:hAnsi="Calibri"/>
          <w:b/>
          <w:kern w:val="0"/>
          <w:sz w:val="20"/>
          <w:szCs w:val="20"/>
        </w:rPr>
        <w:t>DICHIARA</w:t>
      </w:r>
      <w:r>
        <w:rPr>
          <w:rFonts w:eastAsia="Calibri" w:cs="Calibri" w:ascii="Calibri" w:hAnsi="Calibri"/>
          <w:kern w:val="0"/>
          <w:sz w:val="20"/>
          <w:szCs w:val="20"/>
        </w:rPr>
        <w:t xml:space="preserve"> che il proprio domicilio digitale presente negli indici di cui agli articoli 6-bis e 6-ter del D.lgs. n. 82/05 è il seguente: ………………………………….;</w:t>
      </w:r>
    </w:p>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t xml:space="preserve">[per gli operatori economici transfrontalieri] </w:t>
      </w:r>
      <w:r>
        <w:rPr>
          <w:rFonts w:eastAsia="Calibri" w:cs="Calibri" w:ascii="Calibri" w:hAnsi="Calibri"/>
          <w:b/>
          <w:kern w:val="0"/>
          <w:sz w:val="20"/>
          <w:szCs w:val="20"/>
        </w:rPr>
        <w:t xml:space="preserve">INDICA </w:t>
      </w:r>
      <w:r>
        <w:rPr>
          <w:rFonts w:eastAsia="Calibri" w:cs="Calibri" w:ascii="Calibri" w:hAnsi="Calibri"/>
          <w:kern w:val="0"/>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suppressAutoHyphens w:val="true"/>
        <w:jc w:val="both"/>
        <w:rPr>
          <w:rFonts w:ascii="Calibri" w:hAnsi="Calibri" w:eastAsia="Calibri" w:cs="Calibri"/>
          <w:kern w:val="0"/>
          <w:sz w:val="20"/>
          <w:szCs w:val="20"/>
        </w:rPr>
      </w:pPr>
      <w:r>
        <w:rPr>
          <w:rFonts w:eastAsia="Calibri" w:cs="Calibri" w:ascii="Calibri" w:hAnsi="Calibri"/>
          <w:i/>
          <w:kern w:val="0"/>
          <w:sz w:val="20"/>
          <w:szCs w:val="20"/>
        </w:rPr>
        <w:t xml:space="preserve">(in alternativa, nel caso in cui l’operatore economico non sia presente nei predetti indici): </w:t>
      </w:r>
      <w:r>
        <w:rPr>
          <w:rFonts w:eastAsia="Calibri" w:cs="Calibri" w:ascii="Calibri" w:hAnsi="Calibri"/>
          <w:b/>
          <w:kern w:val="0"/>
          <w:sz w:val="20"/>
          <w:szCs w:val="20"/>
        </w:rPr>
        <w:t>DICHIARA</w:t>
      </w:r>
      <w:r>
        <w:rPr>
          <w:rFonts w:eastAsia="Calibri" w:cs="Calibri" w:ascii="Calibri" w:hAnsi="Calibri"/>
          <w:kern w:val="0"/>
          <w:sz w:val="20"/>
          <w:szCs w:val="20"/>
        </w:rPr>
        <w:t xml:space="preserve"> di non essere presente negli indici di cui agli articoli 6-bis e 6-ter del D.lgs. n. 82/05, e, pertanto, così come previsto al paragrafo … </w:t>
      </w:r>
      <w:r>
        <w:rPr>
          <w:rFonts w:eastAsia="Calibri" w:cs="Calibri" w:ascii="Calibri" w:hAnsi="Calibri"/>
          <w:i/>
          <w:iCs/>
          <w:kern w:val="0"/>
          <w:sz w:val="20"/>
          <w:szCs w:val="20"/>
        </w:rPr>
        <w:t>[indicare il paragrafo 2.3 o il diverso paragrafo di riferimento</w:t>
      </w:r>
      <w:r>
        <w:rPr>
          <w:rFonts w:eastAsia="Calibri" w:cs="Calibri" w:ascii="Calibri" w:hAnsi="Calibri"/>
          <w:kern w:val="0"/>
          <w:sz w:val="20"/>
          <w:szCs w:val="20"/>
        </w:rPr>
        <w:t>] del Disciplinare, elegge domicilio digitale per tutte le comunicazioni inerenti la presente procedura nell’apposita area del Sistema ad esso riservata.</w:t>
      </w:r>
    </w:p>
    <w:p>
      <w:pPr>
        <w:pStyle w:val="Normal"/>
        <w:suppressAutoHyphens w:val="true"/>
        <w:spacing w:before="60" w:after="60"/>
        <w:ind w:left="284" w:hanging="284"/>
        <w:rPr>
          <w:rFonts w:ascii="Calibri" w:hAnsi="Calibri" w:eastAsia="Calibri" w:cs="Calibri"/>
          <w:kern w:val="0"/>
          <w:sz w:val="20"/>
          <w:szCs w:val="20"/>
        </w:rPr>
      </w:pPr>
      <w:r>
        <w:rPr>
          <w:rFonts w:eastAsia="Calibri" w:cs="Calibri" w:ascii="Calibri" w:hAnsi="Calibri"/>
          <w:kern w:val="0"/>
          <w:sz w:val="20"/>
          <w:szCs w:val="20"/>
        </w:rPr>
        <w:t xml:space="preserve">La documentazione presentata in copia viene prodotta ai sensi del decreto legislativo n. 82/05. </w:t>
      </w:r>
    </w:p>
    <w:p>
      <w:pPr>
        <w:pStyle w:val="Normal"/>
        <w:suppressAutoHyphens w:val="true"/>
        <w:spacing w:before="60" w:after="60"/>
        <w:ind w:left="284" w:hanging="284"/>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spacing w:before="60" w:after="60"/>
        <w:ind w:left="284" w:hanging="284"/>
        <w:jc w:val="center"/>
        <w:rPr>
          <w:rFonts w:ascii="Calibri" w:hAnsi="Calibri" w:eastAsia="Calibri" w:cs="Calibri"/>
          <w:b/>
          <w:b/>
          <w:kern w:val="0"/>
          <w:sz w:val="20"/>
          <w:szCs w:val="20"/>
        </w:rPr>
      </w:pPr>
      <w:r>
        <w:rPr>
          <w:rFonts w:eastAsia="Calibri" w:cs="Calibri" w:ascii="Calibri" w:hAnsi="Calibri"/>
          <w:b/>
          <w:kern w:val="0"/>
          <w:sz w:val="20"/>
          <w:szCs w:val="20"/>
        </w:rPr>
        <w:t>IL/LA SOTTOSCRITTORE/RICE</w:t>
      </w:r>
    </w:p>
    <w:p>
      <w:pPr>
        <w:pStyle w:val="Normal"/>
        <w:suppressAutoHyphens w:val="true"/>
        <w:spacing w:before="60" w:after="60"/>
        <w:ind w:left="284" w:hanging="284"/>
        <w:jc w:val="center"/>
        <w:rPr>
          <w:rFonts w:ascii="Calibri" w:hAnsi="Calibri" w:eastAsia="Calibri" w:cs="Calibri"/>
          <w:b/>
          <w:b/>
          <w:kern w:val="0"/>
          <w:sz w:val="20"/>
          <w:szCs w:val="20"/>
        </w:rPr>
      </w:pPr>
      <w:r>
        <w:rPr>
          <w:rFonts w:eastAsia="Calibri" w:cs="Calibri" w:ascii="Calibri" w:hAnsi="Calibri"/>
          <w:b/>
          <w:kern w:val="0"/>
          <w:sz w:val="20"/>
          <w:szCs w:val="20"/>
        </w:rPr>
        <w:t>( da firmare digitalmente)</w:t>
      </w:r>
    </w:p>
    <w:p>
      <w:pPr>
        <w:pStyle w:val="Normal"/>
        <w:suppressAutoHyphens w:val="true"/>
        <w:spacing w:before="60" w:after="60"/>
        <w:ind w:left="284" w:hanging="0"/>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spacing w:before="60" w:after="60"/>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r>
    </w:p>
    <w:p>
      <w:pPr>
        <w:pStyle w:val="Normal"/>
        <w:suppressAutoHyphens w:val="true"/>
        <w:jc w:val="both"/>
        <w:rPr>
          <w:rFonts w:ascii="Calibri" w:hAnsi="Calibri" w:eastAsia="Calibri" w:cs="Calibri"/>
          <w:kern w:val="0"/>
          <w:sz w:val="20"/>
          <w:szCs w:val="20"/>
        </w:rPr>
      </w:pPr>
      <w:r>
        <w:rPr>
          <w:rFonts w:eastAsia="Calibri" w:cs="Calibri" w:ascii="Calibri" w:hAnsi="Calibri"/>
          <w:kern w:val="0"/>
          <w:sz w:val="20"/>
          <w:szCs w:val="20"/>
        </w:rPr>
      </w:r>
    </w:p>
    <w:p>
      <w:pPr>
        <w:pStyle w:val="Normal"/>
        <w:spacing w:before="0" w:after="160"/>
        <w:rPr>
          <w:rFonts w:ascii="Calibri" w:hAnsi="Calibri" w:cs="Calibri"/>
        </w:rPr>
      </w:pPr>
      <w:r>
        <w:rPr/>
      </w:r>
    </w:p>
    <w:sectPr>
      <w:headerReference w:type="default" r:id="rId2"/>
      <w:footnotePr>
        <w:numFmt w:val="decimal"/>
      </w:footnotePr>
      <w:type w:val="nextPage"/>
      <w:pgSz w:w="11906" w:h="16838"/>
      <w:pgMar w:left="1134" w:right="1134" w:header="708" w:top="993"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 w:name="Garamond">
    <w:charset w:val="01"/>
    <w:family w:val="roman"/>
    <w:pitch w:val="variable"/>
  </w:font>
  <w:font w:name="Courier New">
    <w:charset w:val="01"/>
    <w:family w:val="modern"/>
    <w:pitch w:val="fixed"/>
  </w:font>
  <w:font w:name="Wingdings">
    <w:charset w:val="02"/>
    <w:family w:val="auto"/>
    <w:pitch w:val="variable"/>
  </w:font>
  <w:font w:name="Noto Sans Symbol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stonotaapidipagina1"/>
        <w:jc w:val="both"/>
        <w:rPr/>
      </w:pPr>
      <w:r>
        <w:rPr>
          <w:rStyle w:val="Caratterinotaapidipagina"/>
        </w:rPr>
        <w:footnoteRef/>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3">
    <w:p>
      <w:pPr>
        <w:pStyle w:val="Normal"/>
        <w:rPr>
          <w:sz w:val="16"/>
          <w:szCs w:val="16"/>
        </w:rPr>
      </w:pPr>
      <w:r>
        <w:rPr>
          <w:rStyle w:val="Caratterinotaapidipagina"/>
        </w:rPr>
        <w:footnoteRef/>
      </w:r>
      <w:r>
        <w:rPr>
          <w:sz w:val="16"/>
          <w:szCs w:val="16"/>
        </w:rPr>
        <w:t xml:space="preserve">Le dichiarazioni devono essere rese dal rappresentante legale  </w:t>
      </w:r>
    </w:p>
    <w:p>
      <w:pPr>
        <w:pStyle w:val="Testonotaapidipagina1"/>
        <w:rPr>
          <w:sz w:val="16"/>
          <w:szCs w:val="16"/>
        </w:rPr>
      </w:pPr>
      <w:r>
        <w:rPr>
          <w:sz w:val="16"/>
          <w:szCs w:val="1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tabs>
        <w:tab w:val="left" w:pos="2552" w:leader="none"/>
        <w:tab w:val="center" w:pos="4819" w:leader="none"/>
        <w:tab w:val="right" w:pos="9638" w:leader="none"/>
      </w:tabs>
      <w:rPr/>
    </w:pPr>
    <w:r>
      <w:rPr/>
    </w:r>
  </w:p>
  <w:p>
    <w:pPr>
      <w:pStyle w:val="Intestazione1"/>
      <w:rPr/>
    </w:pPr>
    <w:r>
      <w:rPr/>
    </w:r>
  </w:p>
  <w:p>
    <w:pPr>
      <w:pStyle w:val="Intestazione1"/>
      <w:rPr/>
    </w:pPr>
    <w:r>
      <w:rPr/>
    </w:r>
  </w:p>
  <w:p>
    <w:pPr>
      <w:pStyle w:val="Intestazione1"/>
      <w:rPr/>
    </w:pPr>
    <w:r>
      <w:rPr/>
    </w:r>
  </w:p>
  <w:p>
    <w:pPr>
      <w:pStyle w:val="Intestazion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37d87"/>
    <w:pPr>
      <w:widowControl/>
      <w:suppressAutoHyphens w:val="fals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it-IT" w:eastAsia="en-US" w:bidi="ar-SA"/>
    </w:rPr>
  </w:style>
  <w:style w:type="paragraph" w:styleId="Titolo1">
    <w:name w:val="Heading 1"/>
    <w:basedOn w:val="Normal"/>
    <w:next w:val="Normal"/>
    <w:link w:val="Titolo1Carattere"/>
    <w:uiPriority w:val="9"/>
    <w:qFormat/>
    <w:rsid w:val="001a2d8f"/>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semiHidden/>
    <w:unhideWhenUsed/>
    <w:qFormat/>
    <w:rsid w:val="001a2d8f"/>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1a2d8f"/>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1a2d8f"/>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1a2d8f"/>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1a2d8f"/>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1a2d8f"/>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1a2d8f"/>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1a2d8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1a2d8f"/>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1a2d8f"/>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1a2d8f"/>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1a2d8f"/>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1a2d8f"/>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1a2d8f"/>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1a2d8f"/>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1a2d8f"/>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1a2d8f"/>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1a2d8f"/>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1a2d8f"/>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1a2d8f"/>
    <w:rPr>
      <w:i/>
      <w:iCs/>
      <w:color w:val="404040" w:themeColor="text1" w:themeTint="bf"/>
    </w:rPr>
  </w:style>
  <w:style w:type="character" w:styleId="IntenseEmphasis">
    <w:name w:val="Intense Emphasis"/>
    <w:basedOn w:val="DefaultParagraphFont"/>
    <w:uiPriority w:val="21"/>
    <w:qFormat/>
    <w:rsid w:val="001a2d8f"/>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1a2d8f"/>
    <w:rPr>
      <w:i/>
      <w:iCs/>
      <w:color w:val="0F4761" w:themeColor="accent1" w:themeShade="bf"/>
    </w:rPr>
  </w:style>
  <w:style w:type="character" w:styleId="IntenseReference">
    <w:name w:val="Intense Reference"/>
    <w:basedOn w:val="DefaultParagraphFont"/>
    <w:uiPriority w:val="32"/>
    <w:qFormat/>
    <w:rsid w:val="001a2d8f"/>
    <w:rPr>
      <w:b/>
      <w:bCs/>
      <w:smallCaps/>
      <w:color w:val="0F4761" w:themeColor="accent1" w:themeShade="bf"/>
      <w:spacing w:val="5"/>
    </w:rPr>
  </w:style>
  <w:style w:type="character" w:styleId="TestonotaapidipaginaCarattere" w:customStyle="1">
    <w:name w:val="Testo nota a piè di pagina Carattere"/>
    <w:basedOn w:val="DefaultParagraphFont"/>
    <w:link w:val="Testonotaapidipagina"/>
    <w:uiPriority w:val="99"/>
    <w:semiHidden/>
    <w:qFormat/>
    <w:rsid w:val="001a2d8f"/>
    <w:rPr>
      <w:sz w:val="20"/>
      <w:szCs w:val="20"/>
    </w:rPr>
  </w:style>
  <w:style w:type="character" w:styleId="IntestazioneCarattere" w:customStyle="1">
    <w:name w:val="Intestazione Carattere"/>
    <w:basedOn w:val="DefaultParagraphFont"/>
    <w:link w:val="Intestazione"/>
    <w:uiPriority w:val="99"/>
    <w:qFormat/>
    <w:rsid w:val="001a2d8f"/>
    <w:rPr/>
  </w:style>
  <w:style w:type="character" w:styleId="Caratterinotaapidipagina" w:customStyle="1">
    <w:name w:val="Caratteri nota a piè di pagina"/>
    <w:qFormat/>
    <w:rsid w:val="001a2d8f"/>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1a2d8f"/>
    <w:rPr>
      <w:vertAlign w:val="superscript"/>
    </w:rPr>
  </w:style>
  <w:style w:type="character" w:styleId="TestonotaapidipaginaCarattere1" w:customStyle="1">
    <w:name w:val="Testo nota a piè di pagina Carattere1"/>
    <w:basedOn w:val="DefaultParagraphFont"/>
    <w:uiPriority w:val="99"/>
    <w:semiHidden/>
    <w:qFormat/>
    <w:rsid w:val="001a2d8f"/>
    <w:rPr>
      <w:sz w:val="20"/>
      <w:szCs w:val="20"/>
    </w:rPr>
  </w:style>
  <w:style w:type="character" w:styleId="IntestazioneCarattere1" w:customStyle="1">
    <w:name w:val="Intestazione Carattere1"/>
    <w:basedOn w:val="DefaultParagraphFont"/>
    <w:uiPriority w:val="99"/>
    <w:semiHidden/>
    <w:qFormat/>
    <w:rsid w:val="001a2d8f"/>
    <w:rPr/>
  </w:style>
  <w:style w:type="character" w:styleId="PidipaginaCarattere" w:customStyle="1">
    <w:name w:val="Piè di pagina Carattere"/>
    <w:basedOn w:val="DefaultParagraphFont"/>
    <w:link w:val="Pidipagina"/>
    <w:uiPriority w:val="99"/>
    <w:qFormat/>
    <w:rsid w:val="00a82462"/>
    <w:rPr/>
  </w:style>
  <w:style w:type="character" w:styleId="CorpodeltestoCarattere" w:customStyle="1">
    <w:name w:val="Corpo del testo Carattere"/>
    <w:basedOn w:val="DefaultParagraphFont"/>
    <w:link w:val="Corpodeltesto"/>
    <w:uiPriority w:val="99"/>
    <w:semiHidden/>
    <w:qFormat/>
    <w:rsid w:val="00a82462"/>
    <w:rPr/>
  </w:style>
  <w:style w:type="character" w:styleId="Strong">
    <w:name w:val="Strong"/>
    <w:qFormat/>
    <w:rPr>
      <w:b/>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a82462"/>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rsid w:val="001a2d8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1a2d8f"/>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1a2d8f"/>
    <w:pPr>
      <w:spacing w:before="160" w:after="160"/>
      <w:jc w:val="center"/>
    </w:pPr>
    <w:rPr>
      <w:i/>
      <w:iCs/>
      <w:color w:val="404040" w:themeColor="text1" w:themeTint="bf"/>
    </w:rPr>
  </w:style>
  <w:style w:type="paragraph" w:styleId="ListParagraph">
    <w:name w:val="List Paragraph"/>
    <w:basedOn w:val="Normal"/>
    <w:uiPriority w:val="1"/>
    <w:qFormat/>
    <w:rsid w:val="001a2d8f"/>
    <w:pPr>
      <w:spacing w:before="0" w:after="160"/>
      <w:ind w:left="720" w:hanging="0"/>
      <w:contextualSpacing/>
    </w:pPr>
    <w:rPr/>
  </w:style>
  <w:style w:type="paragraph" w:styleId="IntenseQuote">
    <w:name w:val="Intense Quote"/>
    <w:basedOn w:val="Normal"/>
    <w:next w:val="Normal"/>
    <w:link w:val="CitazioneintensaCarattere"/>
    <w:uiPriority w:val="30"/>
    <w:qFormat/>
    <w:rsid w:val="001a2d8f"/>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Testonotaapidipagina1" w:customStyle="1">
    <w:name w:val="Testo nota a piè di pagina1"/>
    <w:basedOn w:val="Normal"/>
    <w:next w:val="Notaapidipagina"/>
    <w:uiPriority w:val="99"/>
    <w:unhideWhenUsed/>
    <w:qFormat/>
    <w:rsid w:val="001a2d8f"/>
    <w:pPr>
      <w:suppressAutoHyphens w:val="true"/>
      <w:spacing w:lineRule="auto" w:line="240" w:before="0" w:after="0"/>
    </w:pPr>
    <w:rPr>
      <w:kern w:val="0"/>
      <w:sz w:val="20"/>
      <w:szCs w:val="20"/>
    </w:rPr>
  </w:style>
  <w:style w:type="paragraph" w:styleId="Intestazione1" w:customStyle="1">
    <w:name w:val="Intestazione1"/>
    <w:basedOn w:val="Normal"/>
    <w:next w:val="Intestazione"/>
    <w:uiPriority w:val="99"/>
    <w:unhideWhenUsed/>
    <w:qFormat/>
    <w:rsid w:val="001a2d8f"/>
    <w:pPr>
      <w:tabs>
        <w:tab w:val="clear" w:pos="709"/>
        <w:tab w:val="center" w:pos="4819" w:leader="none"/>
        <w:tab w:val="right" w:pos="9638" w:leader="none"/>
      </w:tabs>
      <w:suppressAutoHyphens w:val="true"/>
      <w:spacing w:lineRule="auto" w:line="240" w:before="0" w:after="0"/>
    </w:pPr>
    <w:rPr>
      <w:kern w:val="0"/>
    </w:rPr>
  </w:style>
  <w:style w:type="paragraph" w:styleId="Notaapidipagina">
    <w:name w:val="Footnote Text"/>
    <w:basedOn w:val="Normal"/>
    <w:link w:val="TestonotaapidipaginaCarattere"/>
    <w:uiPriority w:val="99"/>
    <w:semiHidden/>
    <w:unhideWhenUsed/>
    <w:rsid w:val="001a2d8f"/>
    <w:pPr>
      <w:spacing w:lineRule="auto" w:line="240" w:before="0" w:after="0"/>
    </w:pPr>
    <w:rPr>
      <w:sz w:val="20"/>
      <w:szCs w:val="20"/>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a2d8f"/>
    <w:pPr>
      <w:tabs>
        <w:tab w:val="clear" w:pos="709"/>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82462"/>
    <w:pPr>
      <w:tabs>
        <w:tab w:val="clear" w:pos="709"/>
        <w:tab w:val="center" w:pos="4819" w:leader="none"/>
        <w:tab w:val="right" w:pos="9638" w:leader="none"/>
      </w:tabs>
      <w:spacing w:lineRule="auto" w:line="240" w:before="0" w:after="0"/>
    </w:pPr>
    <w:rPr/>
  </w:style>
  <w:style w:type="paragraph" w:styleId="TableParagraph">
    <w:name w:val="Table Paragraph"/>
    <w:basedOn w:val="Normal"/>
    <w:qFormat/>
    <w:pPr/>
    <w:rPr/>
  </w:style>
  <w:style w:type="paragraph" w:styleId="Caption">
    <w:name w:val="caption"/>
    <w:basedOn w:val="Normal"/>
    <w:qFormat/>
    <w:pPr>
      <w:spacing w:before="120" w:after="120"/>
    </w:pPr>
    <w:rPr>
      <w:rFonts w:eastAsia="Arial"/>
      <w:i/>
      <w:iCs/>
      <w:lang w:eastAsia="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Grigliatabella1">
    <w:name w:val="Griglia tabella1"/>
    <w:basedOn w:val="Tabellanormale"/>
    <w:uiPriority w:val="39"/>
    <w:rsid w:val="001a2d8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Grigliatabella">
    <w:name w:val="Table Grid"/>
    <w:basedOn w:val="Tabellanormale"/>
    <w:uiPriority w:val="39"/>
    <w:rsid w:val="001a2d8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LibreOffice/6.4.7.2$Windows_X86_64 LibreOffice_project/639b8ac485750d5696d7590a72ef1b496725cfb5</Application>
  <Pages>4</Pages>
  <Words>1646</Words>
  <Characters>9919</Characters>
  <CharactersWithSpaces>11534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Prato</dc:creator>
  <dc:description/>
  <dc:language>it-IT</dc:language>
  <cp:lastModifiedBy/>
  <dcterms:modified xsi:type="dcterms:W3CDTF">2026-07-13T14:29:30Z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