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B6B1" w14:textId="09C936FE" w:rsidR="00307249" w:rsidRDefault="006A6850" w:rsidP="00307249">
      <w:pPr>
        <w:pStyle w:val="Standard"/>
        <w:spacing w:before="64"/>
        <w:jc w:val="both"/>
        <w:rPr>
          <w:rFonts w:ascii="TimesNewRoman,Bold" w:hAnsi="TimesNewRoman,Bold"/>
          <w:b/>
          <w:spacing w:val="-2"/>
          <w:sz w:val="22"/>
          <w:szCs w:val="22"/>
        </w:rPr>
      </w:pPr>
      <w:r>
        <w:rPr>
          <w:rFonts w:ascii="TimesNewRoman,Bold" w:hAnsi="TimesNewRoman,Bold"/>
          <w:b/>
          <w:spacing w:val="-2"/>
          <w:sz w:val="22"/>
          <w:szCs w:val="22"/>
        </w:rPr>
        <w:t xml:space="preserve">Oggetto: </w:t>
      </w:r>
      <w:r w:rsidR="00307249" w:rsidRPr="00307249">
        <w:rPr>
          <w:rFonts w:ascii="TimesNewRoman,Bold" w:hAnsi="TimesNewRoman,Bold"/>
          <w:b/>
          <w:spacing w:val="-2"/>
          <w:sz w:val="22"/>
          <w:szCs w:val="22"/>
        </w:rPr>
        <w:t>GARA EUROPEA A PROCEDURA APERTA PER L’AFFIDAMENTO DEI SERVIZI RELATIVI ALL’ATTUAZIONE DEL PROGETTO DENOMINATO “SecurityAN” - FINANZIATO CON FONDI NEXT GENERATION EU – PIANO NAZIONALE DI RIPRESA E RESILIENZA (PNRR) – MISSIONE 1 – COMPONENTE 1 “DIGITALIZZAZIONE, INNOVAZIONE E SICUREZZA NELLA P.A.” – INVESTIMENTO 1.5 “CYBERSECURITY” – M1C1I1.5.</w:t>
      </w:r>
    </w:p>
    <w:p w14:paraId="3851D8C3" w14:textId="5F345C7B" w:rsidR="006A6850" w:rsidRDefault="006A6850" w:rsidP="00307249">
      <w:pPr>
        <w:pStyle w:val="Standard"/>
        <w:spacing w:before="64"/>
        <w:jc w:val="both"/>
      </w:pPr>
      <w:r>
        <w:rPr>
          <w:rFonts w:ascii="TimesNewRoman,Bold" w:hAnsi="TimesNewRoman,Bold"/>
          <w:b/>
          <w:spacing w:val="-2"/>
          <w:sz w:val="22"/>
          <w:szCs w:val="22"/>
        </w:rPr>
        <w:t>CODICE GARA: ____________ - CPV: ___________- CIG: _______________.</w:t>
      </w:r>
    </w:p>
    <w:p w14:paraId="36F56FA1" w14:textId="77777777" w:rsidR="006A6850" w:rsidRDefault="006A6850" w:rsidP="006A6850">
      <w:pPr>
        <w:pStyle w:val="Standard"/>
        <w:spacing w:before="64"/>
      </w:pPr>
    </w:p>
    <w:p w14:paraId="00C85593" w14:textId="77777777" w:rsidR="006A6850" w:rsidRDefault="006A6850" w:rsidP="006A6850">
      <w:pPr>
        <w:pStyle w:val="Standard"/>
        <w:spacing w:before="64"/>
        <w:jc w:val="center"/>
      </w:pPr>
      <w:r>
        <w:rPr>
          <w:rFonts w:ascii="TimesNewRoman,Bold" w:hAnsi="TimesNewRoman,Bold"/>
          <w:b/>
          <w:spacing w:val="-2"/>
          <w:sz w:val="23"/>
          <w:szCs w:val="22"/>
        </w:rPr>
        <w:t>MODELLO DICHIARAZIONE DIVIETO DI PANTOUFLAGE</w:t>
      </w:r>
    </w:p>
    <w:p w14:paraId="208792F7" w14:textId="77777777" w:rsidR="006A6850" w:rsidRDefault="006A6850" w:rsidP="006A6850">
      <w:pPr>
        <w:pStyle w:val="Standard"/>
        <w:spacing w:before="64"/>
        <w:jc w:val="center"/>
      </w:pPr>
      <w:r>
        <w:rPr>
          <w:rFonts w:ascii="TimesNewRoman,Bold" w:hAnsi="TimesNewRoman,Bold"/>
          <w:b/>
          <w:spacing w:val="-2"/>
          <w:sz w:val="22"/>
          <w:szCs w:val="22"/>
        </w:rPr>
        <w:t>(art. 53, comma 16-ter, del D.Lgs. n. 165/2001 e s.m.i.)</w:t>
      </w:r>
    </w:p>
    <w:p w14:paraId="0C1DC7CE" w14:textId="77777777" w:rsidR="006A6850" w:rsidRDefault="006A6850" w:rsidP="006A6850">
      <w:pPr>
        <w:pStyle w:val="Standard"/>
        <w:spacing w:before="64"/>
      </w:pPr>
    </w:p>
    <w:p w14:paraId="6D86E00B" w14:textId="77777777" w:rsidR="006A6850" w:rsidRDefault="006A6850" w:rsidP="006A6850">
      <w:pPr>
        <w:pStyle w:val="Standard"/>
        <w:spacing w:before="64"/>
        <w:jc w:val="both"/>
      </w:pPr>
      <w:r>
        <w:rPr>
          <w:rFonts w:ascii="TimesNewRoman,Bold" w:hAnsi="TimesNewRoman,Bold"/>
          <w:spacing w:val="-2"/>
          <w:sz w:val="22"/>
          <w:szCs w:val="22"/>
        </w:rPr>
        <w:t>Il/La sottoscritto/a………… ……………………………………………………………… (Cod. Fiscale……………………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.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…....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) nato/a il ………………………… a……………………………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…………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…....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 xml:space="preserve">………… (Prov 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.................. )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, in qualità di…………………………………………………………………………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……………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…….….…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...… dell’impresa/studio professionale/altro (</w:t>
      </w:r>
      <w:r>
        <w:rPr>
          <w:rFonts w:ascii="TimesNewRoman,Bold" w:hAnsi="TimesNewRoman,Bold"/>
          <w:i/>
          <w:spacing w:val="-2"/>
          <w:sz w:val="22"/>
          <w:szCs w:val="22"/>
        </w:rPr>
        <w:t xml:space="preserve">specificare) </w:t>
      </w:r>
      <w:r>
        <w:rPr>
          <w:rFonts w:ascii="TimesNewRoman,Bold" w:hAnsi="TimesNewRoman,Bold"/>
          <w:spacing w:val="-2"/>
          <w:sz w:val="22"/>
          <w:szCs w:val="22"/>
        </w:rPr>
        <w:t>………………………………………………………… ………………………………………………………………………………………………………………………… con sede a………………………….…………………………………………………………………………..(Prov.....), in Via/Piazza……………………………………………………………………………….……….…n……………….. Codice Fiscale………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……………………………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Partita IVA……………...………</w:t>
      </w:r>
      <w:proofErr w:type="gramStart"/>
      <w:r>
        <w:rPr>
          <w:rFonts w:ascii="TimesNewRoman,Bold" w:hAnsi="TimesNewRoman,Bold"/>
          <w:spacing w:val="-2"/>
          <w:sz w:val="22"/>
          <w:szCs w:val="22"/>
        </w:rPr>
        <w:t>…….</w:t>
      </w:r>
      <w:proofErr w:type="gramEnd"/>
      <w:r>
        <w:rPr>
          <w:rFonts w:ascii="TimesNewRoman,Bold" w:hAnsi="TimesNewRoman,Bold"/>
          <w:spacing w:val="-2"/>
          <w:sz w:val="22"/>
          <w:szCs w:val="22"/>
        </w:rPr>
        <w:t>………………… con riferimento alla procedura di gara in oggetto</w:t>
      </w:r>
    </w:p>
    <w:p w14:paraId="6A4E0303" w14:textId="77777777" w:rsidR="006A6850" w:rsidRDefault="006A6850" w:rsidP="006A6850">
      <w:pPr>
        <w:pStyle w:val="Standard"/>
        <w:spacing w:before="64"/>
        <w:jc w:val="both"/>
      </w:pPr>
    </w:p>
    <w:p w14:paraId="4DD679CF" w14:textId="77777777" w:rsidR="006A6850" w:rsidRDefault="006A6850" w:rsidP="006A6850">
      <w:pPr>
        <w:pStyle w:val="Standard"/>
        <w:spacing w:before="64"/>
        <w:jc w:val="center"/>
      </w:pPr>
      <w:r>
        <w:rPr>
          <w:rFonts w:ascii="TimesNewRoman,Bold" w:hAnsi="TimesNewRoman,Bold"/>
          <w:b/>
          <w:spacing w:val="-2"/>
          <w:sz w:val="23"/>
          <w:szCs w:val="22"/>
        </w:rPr>
        <w:t>DICHIARA</w:t>
      </w:r>
    </w:p>
    <w:p w14:paraId="380BCD5F" w14:textId="77777777" w:rsidR="006A6850" w:rsidRDefault="006A6850" w:rsidP="006A6850">
      <w:pPr>
        <w:pStyle w:val="Standard"/>
        <w:spacing w:before="64"/>
        <w:jc w:val="center"/>
      </w:pPr>
    </w:p>
    <w:p w14:paraId="37D280D1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spacing w:val="-2"/>
          <w:sz w:val="22"/>
          <w:szCs w:val="22"/>
        </w:rPr>
        <w:t xml:space="preserve">ai sensi dell’art. 47 del D.P.R. 28/12/2000, n. 445, consapevole delle sanzioni penali, nel caso di dichiarazioni non veritiere e falsità negli atti, richiamate dall’art. 76 e della conseguente decadenza dai benefici di cui all’art. 75 del citato decreto e al fine dell’applicazione dell’art. 53, comma 16-ter, del D.Lgs. n. 165/2001, introdotto dalla legge n. 190/2012 (attività successiva alla cessazione del rapporto di lavoro – divieto di </w:t>
      </w:r>
      <w:r>
        <w:rPr>
          <w:rFonts w:ascii="TimesNewRoman,Bold" w:hAnsi="TimesNewRoman,Bold"/>
          <w:i/>
          <w:spacing w:val="-2"/>
          <w:sz w:val="22"/>
          <w:szCs w:val="22"/>
        </w:rPr>
        <w:t xml:space="preserve">pantouflage </w:t>
      </w:r>
      <w:r>
        <w:rPr>
          <w:rFonts w:ascii="TimesNewRoman,Bold" w:hAnsi="TimesNewRoman,Bold"/>
          <w:spacing w:val="-2"/>
          <w:sz w:val="22"/>
          <w:szCs w:val="22"/>
        </w:rPr>
        <w:t xml:space="preserve">o </w:t>
      </w:r>
      <w:r>
        <w:rPr>
          <w:rFonts w:ascii="TimesNewRoman,Bold" w:hAnsi="TimesNewRoman,Bold"/>
          <w:i/>
          <w:spacing w:val="-2"/>
          <w:sz w:val="22"/>
          <w:szCs w:val="22"/>
        </w:rPr>
        <w:t>revolving doors</w:t>
      </w:r>
      <w:r>
        <w:rPr>
          <w:rFonts w:ascii="TimesNewRoman,Bold" w:hAnsi="TimesNewRoman,Bold"/>
          <w:spacing w:val="-2"/>
          <w:sz w:val="22"/>
          <w:szCs w:val="22"/>
        </w:rPr>
        <w:t>):</w:t>
      </w:r>
    </w:p>
    <w:p w14:paraId="21A49A75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spacing w:val="-2"/>
          <w:sz w:val="22"/>
          <w:szCs w:val="22"/>
        </w:rPr>
        <w:t>• di non aver concluso contratti di lavoro subordinato o autonomo e, comunque, di non aver attribuito incarichi ad ex dipendenti, che hanno esercitato poteri autoritativi o negoziali per conto delle pubbliche amministrazioni nei confronti dell’Amministrazione comunale di cui sopra, nel triennio successivo alla cessazione del rapporto;</w:t>
      </w:r>
    </w:p>
    <w:p w14:paraId="42C64DC0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spacing w:val="-2"/>
          <w:sz w:val="22"/>
          <w:szCs w:val="22"/>
        </w:rPr>
        <w:t>• che è consapevole che, ai sensi del predetto art. 53, comma 16-ter, i contratti conclusi e gli incarichi conferiti in violazione di tale divieto sono nulli e che è fatto divieto ai soggetti privati che li hanno conclusi o conferiti di contrattare con le pubbliche amministrazioni per i successivi tre anni, con l'obbligo di restituzione dei compensi eventualmente percepiti e accertati ad essi riferiti;</w:t>
      </w:r>
    </w:p>
    <w:p w14:paraId="4CA19105" w14:textId="77777777" w:rsidR="006A6850" w:rsidRDefault="006A6850" w:rsidP="006A6850">
      <w:pPr>
        <w:pStyle w:val="Standard"/>
        <w:spacing w:before="64" w:line="276" w:lineRule="auto"/>
        <w:jc w:val="both"/>
      </w:pPr>
    </w:p>
    <w:p w14:paraId="6D455796" w14:textId="77777777" w:rsidR="006A6850" w:rsidRDefault="006A6850" w:rsidP="006A6850">
      <w:pPr>
        <w:pStyle w:val="Standard"/>
        <w:spacing w:before="64" w:line="276" w:lineRule="auto"/>
        <w:jc w:val="center"/>
      </w:pPr>
      <w:r>
        <w:rPr>
          <w:rFonts w:ascii="TimesNewRoman,Bold" w:hAnsi="TimesNewRoman,Bold"/>
          <w:b/>
          <w:spacing w:val="-2"/>
          <w:sz w:val="22"/>
          <w:szCs w:val="22"/>
        </w:rPr>
        <w:t>DICHIARA INOLTRE</w:t>
      </w:r>
    </w:p>
    <w:p w14:paraId="183E0F7A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b/>
          <w:spacing w:val="-2"/>
          <w:sz w:val="22"/>
          <w:szCs w:val="22"/>
        </w:rPr>
        <w:t xml:space="preserve"> </w:t>
      </w:r>
      <w:r>
        <w:rPr>
          <w:rFonts w:ascii="TimesNewRoman,Bold" w:hAnsi="TimesNewRoman,Bold"/>
          <w:spacing w:val="-2"/>
          <w:sz w:val="22"/>
          <w:szCs w:val="22"/>
        </w:rPr>
        <w:t>per quanto a propria conoscenza, che non esistono relazioni di parentela ed affinità, o situazioni di convivenza fra i titolari, gli amministratori, i soci ed i dipendenti dell'impresa/studio professionale/altro (</w:t>
      </w:r>
      <w:r>
        <w:rPr>
          <w:rFonts w:ascii="TimesNewRoman,Bold" w:hAnsi="TimesNewRoman,Bold"/>
          <w:i/>
          <w:spacing w:val="-2"/>
          <w:sz w:val="22"/>
          <w:szCs w:val="22"/>
        </w:rPr>
        <w:t>specificare</w:t>
      </w:r>
      <w:r>
        <w:rPr>
          <w:rFonts w:ascii="TimesNewRoman,Bold" w:hAnsi="TimesNewRoman,Bold"/>
          <w:spacing w:val="-2"/>
          <w:sz w:val="22"/>
          <w:szCs w:val="22"/>
        </w:rPr>
        <w:t>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48A12" w14:textId="77777777" w:rsidR="006A6850" w:rsidRDefault="006A6850" w:rsidP="006A6850">
      <w:pPr>
        <w:pStyle w:val="Standard"/>
        <w:spacing w:before="64" w:line="276" w:lineRule="auto"/>
        <w:jc w:val="both"/>
      </w:pPr>
    </w:p>
    <w:p w14:paraId="1D91AAB6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spacing w:val="-2"/>
          <w:sz w:val="22"/>
          <w:szCs w:val="22"/>
        </w:rPr>
        <w:t>i responsabili di E.Q. e i dipendenti della Città di Giugliano in Campania, questi ultimi circoscritti ai soli funzionari coinvolti a qualsiasi titolo nella procedura sopra indicata.</w:t>
      </w:r>
    </w:p>
    <w:p w14:paraId="784EB73E" w14:textId="77777777" w:rsidR="006A6850" w:rsidRDefault="006A6850" w:rsidP="006A6850">
      <w:pPr>
        <w:pStyle w:val="Standard"/>
        <w:spacing w:before="64" w:line="276" w:lineRule="auto"/>
        <w:jc w:val="both"/>
      </w:pPr>
    </w:p>
    <w:p w14:paraId="7ED8CF63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spacing w:val="-2"/>
          <w:sz w:val="22"/>
          <w:szCs w:val="22"/>
        </w:rPr>
        <w:lastRenderedPageBreak/>
        <w:t>Luogo e data………………………………………</w:t>
      </w:r>
    </w:p>
    <w:p w14:paraId="5E99118F" w14:textId="77777777" w:rsidR="006A6850" w:rsidRDefault="006A6850" w:rsidP="006A6850">
      <w:pPr>
        <w:pStyle w:val="Standard"/>
        <w:spacing w:before="64" w:line="276" w:lineRule="auto"/>
        <w:jc w:val="both"/>
      </w:pPr>
    </w:p>
    <w:p w14:paraId="314379E2" w14:textId="77777777" w:rsidR="006A6850" w:rsidRDefault="006A6850" w:rsidP="006A6850">
      <w:pPr>
        <w:pStyle w:val="Standard"/>
        <w:spacing w:before="64" w:line="276" w:lineRule="auto"/>
        <w:jc w:val="right"/>
      </w:pPr>
      <w:r>
        <w:rPr>
          <w:rFonts w:ascii="TimesNewRoman,Bold" w:hAnsi="TimesNewRoman,Bold"/>
          <w:spacing w:val="-2"/>
          <w:sz w:val="22"/>
          <w:szCs w:val="22"/>
        </w:rPr>
        <w:t>firma del legale rappresentante*</w:t>
      </w:r>
    </w:p>
    <w:p w14:paraId="04A7B244" w14:textId="77777777" w:rsidR="006A6850" w:rsidRDefault="006A6850" w:rsidP="006A6850">
      <w:pPr>
        <w:pStyle w:val="Standard"/>
        <w:spacing w:before="64" w:line="276" w:lineRule="auto"/>
        <w:jc w:val="right"/>
      </w:pPr>
      <w:r>
        <w:rPr>
          <w:rFonts w:ascii="TimesNewRoman,Bold" w:hAnsi="TimesNewRoman,Bold"/>
          <w:spacing w:val="-2"/>
          <w:sz w:val="22"/>
          <w:szCs w:val="22"/>
        </w:rPr>
        <w:t xml:space="preserve"> ………………….………………..</w:t>
      </w:r>
    </w:p>
    <w:p w14:paraId="306E820B" w14:textId="77777777" w:rsidR="006A6850" w:rsidRDefault="006A6850" w:rsidP="006A6850">
      <w:pPr>
        <w:pStyle w:val="Standard"/>
        <w:spacing w:before="64" w:line="276" w:lineRule="auto"/>
        <w:jc w:val="right"/>
      </w:pPr>
      <w:r>
        <w:rPr>
          <w:rFonts w:ascii="TimesNewRoman,Bold" w:hAnsi="TimesNewRoman,Bold"/>
          <w:spacing w:val="-2"/>
          <w:sz w:val="22"/>
          <w:szCs w:val="22"/>
        </w:rPr>
        <w:t>(firma per esteso e leggibile)</w:t>
      </w:r>
    </w:p>
    <w:p w14:paraId="1A7FA156" w14:textId="77777777" w:rsidR="006A6850" w:rsidRDefault="006A6850" w:rsidP="006A6850">
      <w:pPr>
        <w:pStyle w:val="Standard"/>
        <w:spacing w:before="64" w:line="276" w:lineRule="auto"/>
        <w:jc w:val="both"/>
      </w:pPr>
    </w:p>
    <w:p w14:paraId="2D5D22B4" w14:textId="77777777" w:rsidR="006A6850" w:rsidRDefault="006A6850" w:rsidP="006A6850">
      <w:pPr>
        <w:pStyle w:val="Standard"/>
        <w:spacing w:before="64" w:line="276" w:lineRule="auto"/>
        <w:jc w:val="both"/>
      </w:pPr>
      <w:r>
        <w:rPr>
          <w:rFonts w:ascii="TimesNewRoman,Bold" w:hAnsi="TimesNewRoman,Bold"/>
          <w:i/>
          <w:spacing w:val="-2"/>
          <w:szCs w:val="22"/>
        </w:rPr>
        <w:t xml:space="preserve">* Ai fini della validità della presente dichiarazione deve essere allegata fotocopia, non autenticata del </w:t>
      </w:r>
      <w:r>
        <w:rPr>
          <w:i/>
        </w:rPr>
        <w:t>documento di identità del sottoscrittore oppure la presente dichiarazione deve essere firmata digitalmente.</w:t>
      </w:r>
    </w:p>
    <w:p w14:paraId="690931A6" w14:textId="77777777" w:rsidR="006A6850" w:rsidRDefault="006A6850" w:rsidP="006A6850">
      <w:pPr>
        <w:pStyle w:val="Standard"/>
      </w:pPr>
    </w:p>
    <w:p w14:paraId="20C29A7A" w14:textId="77777777" w:rsidR="006A6850" w:rsidRDefault="006A6850" w:rsidP="006A6850">
      <w:pPr>
        <w:pStyle w:val="Standard"/>
      </w:pPr>
    </w:p>
    <w:p w14:paraId="64AD06BF" w14:textId="77777777" w:rsidR="006A6850" w:rsidRDefault="006A6850" w:rsidP="006A6850">
      <w:pPr>
        <w:pStyle w:val="Standard"/>
      </w:pPr>
    </w:p>
    <w:p w14:paraId="5CE8B1B7" w14:textId="77777777" w:rsidR="006A6850" w:rsidRDefault="006A6850" w:rsidP="006A6850">
      <w:pPr>
        <w:pStyle w:val="Standard"/>
      </w:pPr>
    </w:p>
    <w:p w14:paraId="65F69BA2" w14:textId="77777777" w:rsidR="006A6850" w:rsidRDefault="006A6850" w:rsidP="006A6850">
      <w:pPr>
        <w:pStyle w:val="Standard"/>
      </w:pPr>
    </w:p>
    <w:p w14:paraId="40BD941B" w14:textId="77777777" w:rsidR="006A6850" w:rsidRDefault="006A6850" w:rsidP="006A6850">
      <w:pPr>
        <w:pStyle w:val="Standard"/>
      </w:pPr>
    </w:p>
    <w:p w14:paraId="43E7AC1F" w14:textId="77777777" w:rsidR="006A6850" w:rsidRDefault="006A6850" w:rsidP="006A6850">
      <w:pPr>
        <w:pStyle w:val="Standard"/>
      </w:pPr>
    </w:p>
    <w:p w14:paraId="29C2F2B6" w14:textId="77777777" w:rsidR="006A6850" w:rsidRDefault="006A6850" w:rsidP="006A6850">
      <w:pPr>
        <w:pStyle w:val="Standard"/>
      </w:pPr>
    </w:p>
    <w:p w14:paraId="36E5F49A" w14:textId="77777777" w:rsidR="006A6850" w:rsidRDefault="006A6850" w:rsidP="006A6850">
      <w:pPr>
        <w:pStyle w:val="Standard"/>
      </w:pPr>
    </w:p>
    <w:p w14:paraId="2EE59289" w14:textId="77777777" w:rsidR="006A6850" w:rsidRDefault="006A6850" w:rsidP="006A6850">
      <w:pPr>
        <w:pStyle w:val="Standard"/>
      </w:pPr>
    </w:p>
    <w:p w14:paraId="38335C66" w14:textId="77777777" w:rsidR="006A6850" w:rsidRDefault="006A6850" w:rsidP="006A6850">
      <w:pPr>
        <w:pStyle w:val="Standard"/>
      </w:pPr>
    </w:p>
    <w:p w14:paraId="256C8B99" w14:textId="77777777" w:rsidR="006A6850" w:rsidRDefault="006A6850" w:rsidP="006A6850">
      <w:pPr>
        <w:pStyle w:val="Standard"/>
      </w:pPr>
    </w:p>
    <w:p w14:paraId="50343E8E" w14:textId="77777777" w:rsidR="006A6850" w:rsidRDefault="006A6850" w:rsidP="006A6850">
      <w:pPr>
        <w:pStyle w:val="Standard"/>
      </w:pPr>
    </w:p>
    <w:p w14:paraId="7F509C7B" w14:textId="77777777" w:rsidR="006A6850" w:rsidRDefault="006A6850" w:rsidP="006A6850">
      <w:pPr>
        <w:pStyle w:val="Standard"/>
      </w:pPr>
    </w:p>
    <w:p w14:paraId="52902526" w14:textId="77777777" w:rsidR="006A6850" w:rsidRDefault="006A6850" w:rsidP="006A6850">
      <w:pPr>
        <w:pStyle w:val="Standard"/>
      </w:pPr>
    </w:p>
    <w:p w14:paraId="7EEE166A" w14:textId="77777777" w:rsidR="006A6850" w:rsidRDefault="006A6850" w:rsidP="006A6850">
      <w:pPr>
        <w:pStyle w:val="Standard"/>
      </w:pPr>
    </w:p>
    <w:p w14:paraId="0EDEEB21" w14:textId="77777777" w:rsidR="006A6850" w:rsidRDefault="006A6850" w:rsidP="006A6850">
      <w:pPr>
        <w:pStyle w:val="Standard"/>
      </w:pPr>
    </w:p>
    <w:p w14:paraId="18EF05F7" w14:textId="77777777" w:rsidR="006A6850" w:rsidRDefault="006A6850" w:rsidP="006A6850">
      <w:pPr>
        <w:pStyle w:val="Standard"/>
      </w:pPr>
    </w:p>
    <w:p w14:paraId="24C49851" w14:textId="77777777" w:rsidR="006A6850" w:rsidRDefault="006A6850" w:rsidP="006A6850">
      <w:pPr>
        <w:pStyle w:val="Standard"/>
      </w:pPr>
    </w:p>
    <w:p w14:paraId="25142F1F" w14:textId="77777777" w:rsidR="006A6850" w:rsidRDefault="006A6850" w:rsidP="006A6850">
      <w:pPr>
        <w:pStyle w:val="Standard"/>
      </w:pPr>
    </w:p>
    <w:p w14:paraId="12608DFC" w14:textId="77777777" w:rsidR="006A6850" w:rsidRDefault="006A6850" w:rsidP="006A6850">
      <w:pPr>
        <w:pStyle w:val="Standard"/>
      </w:pPr>
    </w:p>
    <w:p w14:paraId="1D33A83C" w14:textId="77777777" w:rsidR="006A6850" w:rsidRDefault="006A6850" w:rsidP="006A6850">
      <w:pPr>
        <w:pStyle w:val="Standard"/>
      </w:pPr>
    </w:p>
    <w:p w14:paraId="61C9B54D" w14:textId="77777777" w:rsidR="006A6850" w:rsidRDefault="006A6850" w:rsidP="006A6850">
      <w:pPr>
        <w:pStyle w:val="Standard"/>
      </w:pPr>
    </w:p>
    <w:p w14:paraId="123D2AF5" w14:textId="77777777" w:rsidR="006A6850" w:rsidRDefault="006A6850" w:rsidP="006A6850">
      <w:pPr>
        <w:pStyle w:val="Standard"/>
        <w:spacing w:before="64"/>
        <w:rPr>
          <w:rFonts w:ascii="TimesNewRoman,Bold" w:hAnsi="TimesNewRoman,Bold"/>
          <w:b/>
          <w:spacing w:val="-2"/>
          <w:sz w:val="24"/>
          <w:szCs w:val="22"/>
        </w:rPr>
      </w:pPr>
    </w:p>
    <w:p w14:paraId="1838BA60" w14:textId="77777777" w:rsidR="0024131C" w:rsidRDefault="0024131C"/>
    <w:sectPr w:rsidR="0024131C" w:rsidSect="00307249">
      <w:headerReference w:type="default" r:id="rId6"/>
      <w:pgSz w:w="11906" w:h="16838"/>
      <w:pgMar w:top="1417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CEAC" w14:textId="77777777" w:rsidR="009311EB" w:rsidRDefault="009311EB">
      <w:r>
        <w:separator/>
      </w:r>
    </w:p>
  </w:endnote>
  <w:endnote w:type="continuationSeparator" w:id="0">
    <w:p w14:paraId="4467DB1C" w14:textId="77777777" w:rsidR="009311EB" w:rsidRDefault="0093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8D74" w14:textId="77777777" w:rsidR="009311EB" w:rsidRDefault="009311EB">
      <w:r>
        <w:separator/>
      </w:r>
    </w:p>
  </w:footnote>
  <w:footnote w:type="continuationSeparator" w:id="0">
    <w:p w14:paraId="1FA8367F" w14:textId="77777777" w:rsidR="009311EB" w:rsidRDefault="0093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4909" w14:textId="2541CA04" w:rsidR="00307249" w:rsidRDefault="006A6850" w:rsidP="00307249">
    <w:pPr>
      <w:pStyle w:val="Intestazione"/>
      <w:tabs>
        <w:tab w:val="clear" w:pos="4819"/>
        <w:tab w:val="center" w:pos="9638"/>
      </w:tabs>
      <w:jc w:val="center"/>
    </w:pPr>
    <w:r>
      <w:rPr>
        <w:rFonts w:ascii="Century" w:hAnsi="Century"/>
        <w:b/>
        <w:sz w:val="36"/>
      </w:rPr>
      <w:t xml:space="preserve">                                                                 </w:t>
    </w:r>
    <w:r w:rsidR="00307249">
      <w:rPr>
        <w:noProof/>
        <w:sz w:val="20"/>
      </w:rPr>
      <w:drawing>
        <wp:anchor distT="0" distB="0" distL="0" distR="0" simplePos="0" relativeHeight="251659264" behindDoc="1" locked="0" layoutInCell="1" allowOverlap="1" wp14:anchorId="2C785510" wp14:editId="1F641E2E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107976" cy="428603"/>
          <wp:effectExtent l="0" t="0" r="0" b="0"/>
          <wp:wrapNone/>
          <wp:docPr id="1558881718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 rotWithShape="1">
                  <a:blip r:embed="rId1" cstate="print"/>
                  <a:srcRect r="32110"/>
                  <a:stretch>
                    <a:fillRect/>
                  </a:stretch>
                </pic:blipFill>
                <pic:spPr bwMode="auto">
                  <a:xfrm>
                    <a:off x="0" y="0"/>
                    <a:ext cx="4108182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7249">
      <w:rPr>
        <w:rFonts w:ascii="Century" w:eastAsia="Rockwell Light" w:hAnsi="Century" w:cs="Rockwell Light"/>
        <w:b/>
        <w:sz w:val="36"/>
        <w:szCs w:val="20"/>
      </w:rPr>
      <w:t xml:space="preserve">                                                          </w:t>
    </w:r>
    <w:bookmarkStart w:id="0" w:name="_Hlk204338069"/>
    <w:r w:rsidR="00307249">
      <w:rPr>
        <w:rFonts w:ascii="Century" w:eastAsia="Rockwell Light" w:hAnsi="Century" w:cs="Rockwell Light"/>
        <w:b/>
        <w:sz w:val="36"/>
        <w:szCs w:val="20"/>
      </w:rPr>
      <w:t xml:space="preserve">                                        </w:t>
    </w:r>
    <w:bookmarkEnd w:id="0"/>
  </w:p>
  <w:p w14:paraId="6E6A2D39" w14:textId="455401EA" w:rsidR="006A6850" w:rsidRPr="00307249" w:rsidRDefault="006A6850" w:rsidP="00307249">
    <w:pPr>
      <w:pStyle w:val="Titolo1"/>
      <w:rPr>
        <w:rFonts w:ascii="Century" w:hAnsi="Century"/>
        <w:b/>
        <w:sz w:val="36"/>
      </w:rPr>
    </w:pPr>
    <w:r>
      <w:rPr>
        <w:rFonts w:ascii="Century" w:hAnsi="Century"/>
        <w:b/>
        <w:sz w:val="36"/>
      </w:rPr>
      <w:t xml:space="preserve">                                  </w:t>
    </w:r>
    <w:r w:rsidR="00307249">
      <w:rPr>
        <w:rFonts w:ascii="Century" w:hAnsi="Century"/>
        <w:b/>
        <w:sz w:val="36"/>
      </w:rPr>
      <w:t xml:space="preserve">                                             </w:t>
    </w:r>
    <w:r w:rsidR="00307249" w:rsidRPr="003B5871">
      <w:rPr>
        <w:rFonts w:ascii="Century" w:eastAsia="Rockwell Light" w:hAnsi="Century" w:cs="Rockwell Light"/>
        <w:b/>
        <w:kern w:val="0"/>
        <w:sz w:val="36"/>
        <w:szCs w:val="20"/>
        <w:lang w:eastAsia="it-IT"/>
      </w:rPr>
      <w:object w:dxaOrig="3375" w:dyaOrig="3735" w14:anchorId="38A5A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7" type="#_x0000_t75" alt="Oggetto OLE" style="width:40.85pt;height:45.15pt;visibility:visible;mso-wrap-style:square">
          <v:imagedata r:id="rId2" o:title="Oggetto OLE"/>
        </v:shape>
        <o:OLEObject Type="Embed" ProgID="PBrush" ShapeID="_x0000_i1067" DrawAspect="Content" ObjectID="_1814953158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50"/>
    <w:rsid w:val="000727FA"/>
    <w:rsid w:val="00117735"/>
    <w:rsid w:val="0024131C"/>
    <w:rsid w:val="00307249"/>
    <w:rsid w:val="005155F2"/>
    <w:rsid w:val="0057618E"/>
    <w:rsid w:val="005C614F"/>
    <w:rsid w:val="00645C17"/>
    <w:rsid w:val="006A6850"/>
    <w:rsid w:val="006D6936"/>
    <w:rsid w:val="00846371"/>
    <w:rsid w:val="009311EB"/>
    <w:rsid w:val="009C0580"/>
    <w:rsid w:val="00A633ED"/>
    <w:rsid w:val="00A9499E"/>
    <w:rsid w:val="00D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ED375F"/>
  <w15:chartTrackingRefBased/>
  <w15:docId w15:val="{C80DDE5E-56C3-4A79-A9F3-DC40B4D4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850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6850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before="4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before="4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850"/>
    <w:pPr>
      <w:keepNext/>
      <w:keepLines/>
      <w:widowControl/>
      <w:suppressAutoHyphens w:val="0"/>
      <w:autoSpaceDN/>
      <w:spacing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8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8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8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8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8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8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85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A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850"/>
    <w:pPr>
      <w:widowControl/>
      <w:numPr>
        <w:ilvl w:val="1"/>
      </w:numPr>
      <w:suppressAutoHyphens w:val="0"/>
      <w:autoSpaceDN/>
      <w:spacing w:after="160"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850"/>
    <w:pPr>
      <w:widowControl/>
      <w:suppressAutoHyphens w:val="0"/>
      <w:autoSpaceDN/>
      <w:spacing w:before="160" w:after="160" w:line="36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8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850"/>
    <w:pPr>
      <w:widowControl/>
      <w:suppressAutoHyphens w:val="0"/>
      <w:autoSpaceDN/>
      <w:spacing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A68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85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8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8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A6850"/>
    <w:pPr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Standard"/>
    <w:link w:val="IntestazioneCarattere"/>
    <w:uiPriority w:val="99"/>
    <w:rsid w:val="006A6850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85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07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249"/>
    <w:rPr>
      <w:rFonts w:ascii="Calibri" w:eastAsia="Calibri" w:hAnsi="Calibri" w:cs="Tahom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3</cp:revision>
  <dcterms:created xsi:type="dcterms:W3CDTF">2025-07-21T10:55:00Z</dcterms:created>
  <dcterms:modified xsi:type="dcterms:W3CDTF">2025-07-25T10:53:00Z</dcterms:modified>
</cp:coreProperties>
</file>