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Sche22"/>
        <w:spacing w:before="120" w:after="120"/>
        <w:rPr>
          <w:sz w:val="22"/>
          <w:szCs w:val="22"/>
          <w:lang w:val="it-IT"/>
        </w:rPr>
      </w:pPr>
      <w:r>
        <w:rPr>
          <w:sz w:val="22"/>
          <w:szCs w:val="22"/>
          <w:lang w:val="it-IT"/>
        </w:rPr>
        <mc:AlternateContent>
          <mc:Choice Requires="wps">
            <w:drawing>
              <wp:anchor behindDoc="0" distT="0" distB="0" distL="89535" distR="0" simplePos="0" locked="0" layoutInCell="1" allowOverlap="1" relativeHeight="2" wp14:anchorId="6395F6CB">
                <wp:simplePos x="0" y="0"/>
                <wp:positionH relativeFrom="page">
                  <wp:posOffset>542925</wp:posOffset>
                </wp:positionH>
                <wp:positionV relativeFrom="paragraph">
                  <wp:posOffset>-257810</wp:posOffset>
                </wp:positionV>
                <wp:extent cx="1259205" cy="148590"/>
                <wp:effectExtent l="0" t="0" r="0" b="0"/>
                <wp:wrapSquare wrapText="largest"/>
                <wp:docPr id="1" name="Text Box 2"/>
                <a:graphic xmlns:a="http://schemas.openxmlformats.org/drawingml/2006/main">
                  <a:graphicData uri="http://schemas.microsoft.com/office/word/2010/wordprocessingShape">
                    <wps:wsp>
                      <wps:cNvSpPr/>
                      <wps:spPr>
                        <a:xfrm>
                          <a:off x="0" y="0"/>
                          <a:ext cx="1258560" cy="147960"/>
                        </a:xfrm>
                        <a:prstGeom prst="rect">
                          <a:avLst/>
                        </a:prstGeom>
                        <a:noFill/>
                        <a:ln>
                          <a:noFill/>
                        </a:ln>
                      </wps:spPr>
                      <wps:style>
                        <a:lnRef idx="0"/>
                        <a:fillRef idx="0"/>
                        <a:effectRef idx="0"/>
                        <a:fontRef idx="minor"/>
                      </wps:style>
                      <wps:txbx>
                        <w:txbxContent>
                          <w:tbl>
                            <w:tblPr>
                              <w:tblW w:w="2025" w:type="dxa"/>
                              <w:jc w:val="left"/>
                              <w:tblInd w:w="-68" w:type="dxa"/>
                              <w:tblCellMar>
                                <w:top w:w="0" w:type="dxa"/>
                                <w:left w:w="70" w:type="dxa"/>
                                <w:bottom w:w="0" w:type="dxa"/>
                                <w:right w:w="70" w:type="dxa"/>
                              </w:tblCellMar>
                              <w:tblLook w:firstRow="0" w:noVBand="0" w:lastRow="0" w:firstColumn="0" w:lastColumn="0" w:noHBand="0" w:val="0000"/>
                            </w:tblPr>
                            <w:tblGrid>
                              <w:gridCol w:w="2025"/>
                            </w:tblGrid>
                            <w:tr>
                              <w:trPr>
                                <w:trHeight w:val="276" w:hRule="atLeast"/>
                              </w:trPr>
                              <w:tc>
                                <w:tcPr>
                                  <w:tcW w:w="2025" w:type="dxa"/>
                                  <w:tcBorders/>
                                </w:tcPr>
                                <w:p>
                                  <w:pPr>
                                    <w:pStyle w:val="Corpodeltesto1"/>
                                    <w:snapToGrid w:val="false"/>
                                    <w:jc w:val="right"/>
                                    <w:rPr>
                                      <w:rFonts w:ascii="Arial" w:hAnsi="Arial" w:cs="Arial"/>
                                      <w:sz w:val="24"/>
                                      <w:szCs w:val="24"/>
                                    </w:rPr>
                                  </w:pPr>
                                  <w:r>
                                    <w:rPr>
                                      <w:rFonts w:cs="Arial" w:ascii="Arial" w:hAnsi="Arial"/>
                                      <w:sz w:val="24"/>
                                      <w:szCs w:val="24"/>
                                    </w:rPr>
                                    <w:t xml:space="preserve">ALLEGATO </w:t>
                                  </w:r>
                                  <w:r>
                                    <w:rPr>
                                      <w:rFonts w:eastAsia="Times New Roman" w:cs="Arial" w:ascii="Arial" w:hAnsi="Arial"/>
                                      <w:b/>
                                      <w:bCs/>
                                      <w:color w:val="auto"/>
                                      <w:kern w:val="0"/>
                                      <w:sz w:val="24"/>
                                      <w:szCs w:val="24"/>
                                      <w:lang w:val="it-IT" w:eastAsia="ar-SA" w:bidi="ar-SA"/>
                                    </w:rPr>
                                    <w:t>4</w:t>
                                  </w:r>
                                </w:p>
                                <w:p>
                                  <w:pPr>
                                    <w:pStyle w:val="Corpodeltesto1"/>
                                    <w:snapToGrid w:val="false"/>
                                    <w:jc w:val="right"/>
                                    <w:rPr>
                                      <w:rFonts w:ascii="Arial" w:hAnsi="Arial" w:cs="Arial"/>
                                      <w:sz w:val="24"/>
                                      <w:szCs w:val="24"/>
                                    </w:rPr>
                                  </w:pPr>
                                  <w:r>
                                    <w:rPr>
                                      <w:rFonts w:cs="Arial" w:ascii="Arial" w:hAnsi="Arial"/>
                                      <w:sz w:val="24"/>
                                      <w:szCs w:val="24"/>
                                    </w:rPr>
                                  </w:r>
                                </w:p>
                              </w:tc>
                            </w:tr>
                          </w:tbl>
                          <w:p>
                            <w:pPr>
                              <w:pStyle w:val="Contenutocornice"/>
                              <w:rPr>
                                <w:color w:val="000000"/>
                              </w:rPr>
                            </w:pPr>
                            <w:r>
                              <w:rPr/>
                            </w:r>
                          </w:p>
                        </w:txbxContent>
                      </wps:txbx>
                      <wps:bodyPr lIns="0" rIns="0" tIns="0" bIns="0">
                        <a:noAutofit/>
                      </wps:bodyPr>
                    </wps:wsp>
                  </a:graphicData>
                </a:graphic>
              </wp:anchor>
            </w:drawing>
          </mc:Choice>
          <mc:Fallback>
            <w:pict>
              <v:rect id="shape_0" ID="Text Box 2" stroked="f" style="position:absolute;margin-left:42.75pt;margin-top:-20.3pt;width:99.05pt;height:11.6pt;mso-position-horizontal-relative:page" wp14:anchorId="6395F6CB">
                <w10:wrap type="none"/>
                <v:fill o:detectmouseclick="t" on="false"/>
                <v:stroke color="#3465a4" joinstyle="round" endcap="flat"/>
                <v:textbox>
                  <w:txbxContent>
                    <w:tbl>
                      <w:tblPr>
                        <w:tblW w:w="2025" w:type="dxa"/>
                        <w:jc w:val="left"/>
                        <w:tblInd w:w="-68" w:type="dxa"/>
                        <w:tblCellMar>
                          <w:top w:w="0" w:type="dxa"/>
                          <w:left w:w="70" w:type="dxa"/>
                          <w:bottom w:w="0" w:type="dxa"/>
                          <w:right w:w="70" w:type="dxa"/>
                        </w:tblCellMar>
                        <w:tblLook w:firstRow="0" w:noVBand="0" w:lastRow="0" w:firstColumn="0" w:lastColumn="0" w:noHBand="0" w:val="0000"/>
                      </w:tblPr>
                      <w:tblGrid>
                        <w:gridCol w:w="2025"/>
                      </w:tblGrid>
                      <w:tr>
                        <w:trPr>
                          <w:trHeight w:val="276" w:hRule="atLeast"/>
                        </w:trPr>
                        <w:tc>
                          <w:tcPr>
                            <w:tcW w:w="2025" w:type="dxa"/>
                            <w:tcBorders/>
                          </w:tcPr>
                          <w:p>
                            <w:pPr>
                              <w:pStyle w:val="Corpodeltesto1"/>
                              <w:snapToGrid w:val="false"/>
                              <w:jc w:val="right"/>
                              <w:rPr>
                                <w:rFonts w:ascii="Arial" w:hAnsi="Arial" w:cs="Arial"/>
                                <w:sz w:val="24"/>
                                <w:szCs w:val="24"/>
                              </w:rPr>
                            </w:pPr>
                            <w:r>
                              <w:rPr>
                                <w:rFonts w:cs="Arial" w:ascii="Arial" w:hAnsi="Arial"/>
                                <w:sz w:val="24"/>
                                <w:szCs w:val="24"/>
                              </w:rPr>
                              <w:t xml:space="preserve">ALLEGATO </w:t>
                            </w:r>
                            <w:r>
                              <w:rPr>
                                <w:rFonts w:eastAsia="Times New Roman" w:cs="Arial" w:ascii="Arial" w:hAnsi="Arial"/>
                                <w:b/>
                                <w:bCs/>
                                <w:color w:val="auto"/>
                                <w:kern w:val="0"/>
                                <w:sz w:val="24"/>
                                <w:szCs w:val="24"/>
                                <w:lang w:val="it-IT" w:eastAsia="ar-SA" w:bidi="ar-SA"/>
                              </w:rPr>
                              <w:t>4</w:t>
                            </w:r>
                          </w:p>
                          <w:p>
                            <w:pPr>
                              <w:pStyle w:val="Corpodeltesto1"/>
                              <w:snapToGrid w:val="false"/>
                              <w:jc w:val="right"/>
                              <w:rPr>
                                <w:rFonts w:ascii="Arial" w:hAnsi="Arial" w:cs="Arial"/>
                                <w:sz w:val="24"/>
                                <w:szCs w:val="24"/>
                              </w:rPr>
                            </w:pPr>
                            <w:r>
                              <w:rPr>
                                <w:rFonts w:cs="Arial" w:ascii="Arial" w:hAnsi="Arial"/>
                                <w:sz w:val="24"/>
                                <w:szCs w:val="24"/>
                              </w:rPr>
                            </w:r>
                          </w:p>
                        </w:tc>
                      </w:tr>
                    </w:tbl>
                    <w:p>
                      <w:pPr>
                        <w:pStyle w:val="Contenutocornice"/>
                        <w:rPr>
                          <w:color w:val="000000"/>
                        </w:rPr>
                      </w:pPr>
                      <w:r>
                        <w:rPr/>
                      </w:r>
                    </w:p>
                  </w:txbxContent>
                </v:textbox>
              </v:rect>
            </w:pict>
          </mc:Fallback>
        </mc:AlternateContent>
        <mc:AlternateContent>
          <mc:Choice Requires="wps">
            <w:drawing>
              <wp:anchor behindDoc="0" distT="0" distB="0" distL="114935" distR="114935" simplePos="0" locked="0" layoutInCell="1" allowOverlap="1" relativeHeight="3" wp14:anchorId="5C12EE02">
                <wp:simplePos x="0" y="0"/>
                <wp:positionH relativeFrom="column">
                  <wp:posOffset>-548005</wp:posOffset>
                </wp:positionH>
                <wp:positionV relativeFrom="paragraph">
                  <wp:posOffset>-6985</wp:posOffset>
                </wp:positionV>
                <wp:extent cx="1835150" cy="318135"/>
                <wp:effectExtent l="0" t="0" r="0" b="9525"/>
                <wp:wrapSquare wrapText="bothSides"/>
                <wp:docPr id="3" name="Text Box 9"/>
                <a:graphic xmlns:a="http://schemas.openxmlformats.org/drawingml/2006/main">
                  <a:graphicData uri="http://schemas.microsoft.com/office/word/2010/wordprocessingShape">
                    <wps:wsp>
                      <wps:cNvSpPr/>
                      <wps:spPr>
                        <a:xfrm>
                          <a:off x="0" y="0"/>
                          <a:ext cx="1834560" cy="317520"/>
                        </a:xfrm>
                        <a:prstGeom prst="rect">
                          <a:avLst/>
                        </a:prstGeom>
                        <a:solidFill>
                          <a:srgbClr val="ffffff"/>
                        </a:solidFill>
                        <a:ln w="6480">
                          <a:solidFill>
                            <a:srgbClr val="000000"/>
                          </a:solidFill>
                          <a:miter/>
                        </a:ln>
                      </wps:spPr>
                      <wps:style>
                        <a:lnRef idx="0"/>
                        <a:fillRef idx="0"/>
                        <a:effectRef idx="0"/>
                        <a:fontRef idx="minor"/>
                      </wps:style>
                      <wps:txbx>
                        <w:txbxContent>
                          <w:p>
                            <w:pPr>
                              <w:pStyle w:val="Sche22"/>
                              <w:spacing w:before="120" w:after="120"/>
                              <w:jc w:val="center"/>
                              <w:rPr>
                                <w:sz w:val="22"/>
                                <w:szCs w:val="22"/>
                                <w:lang w:val="it-IT"/>
                              </w:rPr>
                            </w:pPr>
                            <w:r>
                              <w:rPr>
                                <w:color w:val="000000"/>
                                <w:sz w:val="22"/>
                                <w:szCs w:val="22"/>
                                <w:lang w:val="it-IT"/>
                              </w:rPr>
                              <w:t>Busta "A - Documentazione</w:t>
                            </w:r>
                          </w:p>
                        </w:txbxContent>
                      </wps:txbx>
                      <wps:bodyPr lIns="94680" rIns="94680" tIns="48960" bIns="48960">
                        <a:noAutofit/>
                      </wps:bodyPr>
                    </wps:wsp>
                  </a:graphicData>
                </a:graphic>
              </wp:anchor>
            </w:drawing>
          </mc:Choice>
          <mc:Fallback>
            <w:pict>
              <v:rect id="shape_0" ID="Text Box 9" fillcolor="white" stroked="t" style="position:absolute;margin-left:-43.15pt;margin-top:-0.55pt;width:144.4pt;height:24.95pt" wp14:anchorId="5C12EE02">
                <w10:wrap type="square"/>
                <v:fill o:detectmouseclick="t" type="solid" color2="black"/>
                <v:stroke color="black" weight="6480" joinstyle="miter" endcap="flat"/>
                <v:textbox>
                  <w:txbxContent>
                    <w:p>
                      <w:pPr>
                        <w:pStyle w:val="Sche22"/>
                        <w:spacing w:before="120" w:after="120"/>
                        <w:jc w:val="center"/>
                        <w:rPr>
                          <w:sz w:val="22"/>
                          <w:szCs w:val="22"/>
                          <w:lang w:val="it-IT"/>
                        </w:rPr>
                      </w:pPr>
                      <w:r>
                        <w:rPr>
                          <w:color w:val="000000"/>
                          <w:sz w:val="22"/>
                          <w:szCs w:val="22"/>
                          <w:lang w:val="it-IT"/>
                        </w:rPr>
                        <w:t>Busta "A - Documentazione</w:t>
                      </w:r>
                    </w:p>
                  </w:txbxContent>
                </v:textbox>
              </v:rect>
            </w:pict>
          </mc:Fallback>
        </mc:AlternateContent>
        <mc:AlternateContent>
          <mc:Choice Requires="wps">
            <w:drawing>
              <wp:anchor behindDoc="0" distT="0" distB="0" distL="114935" distR="114935" simplePos="0" locked="0" layoutInCell="1" allowOverlap="1" relativeHeight="4" wp14:anchorId="50280F02">
                <wp:simplePos x="0" y="0"/>
                <wp:positionH relativeFrom="column">
                  <wp:posOffset>4928870</wp:posOffset>
                </wp:positionH>
                <wp:positionV relativeFrom="paragraph">
                  <wp:posOffset>635</wp:posOffset>
                </wp:positionV>
                <wp:extent cx="1835150" cy="318135"/>
                <wp:effectExtent l="0" t="0" r="0" b="9525"/>
                <wp:wrapSquare wrapText="bothSides"/>
                <wp:docPr id="5" name="Text Box 9"/>
                <a:graphic xmlns:a="http://schemas.openxmlformats.org/drawingml/2006/main">
                  <a:graphicData uri="http://schemas.microsoft.com/office/word/2010/wordprocessingShape">
                    <wps:wsp>
                      <wps:cNvSpPr/>
                      <wps:spPr>
                        <a:xfrm>
                          <a:off x="0" y="0"/>
                          <a:ext cx="1834560" cy="317520"/>
                        </a:xfrm>
                        <a:prstGeom prst="rect">
                          <a:avLst/>
                        </a:prstGeom>
                        <a:solidFill>
                          <a:srgbClr val="ffffff"/>
                        </a:solidFill>
                        <a:ln w="6480">
                          <a:solidFill>
                            <a:srgbClr val="000000"/>
                          </a:solidFill>
                          <a:miter/>
                        </a:ln>
                      </wps:spPr>
                      <wps:style>
                        <a:lnRef idx="0"/>
                        <a:fillRef idx="0"/>
                        <a:effectRef idx="0"/>
                        <a:fontRef idx="minor"/>
                      </wps:style>
                      <wps:txbx>
                        <w:txbxContent>
                          <w:p>
                            <w:pPr>
                              <w:pStyle w:val="Sche22"/>
                              <w:spacing w:before="120" w:after="120"/>
                              <w:jc w:val="center"/>
                              <w:rPr>
                                <w:b/>
                                <w:b/>
                                <w:bCs/>
                                <w:sz w:val="22"/>
                                <w:szCs w:val="22"/>
                                <w:lang w:val="it-IT"/>
                              </w:rPr>
                            </w:pPr>
                            <w:r>
                              <w:rPr>
                                <w:b/>
                                <w:bCs/>
                                <w:color w:val="000000"/>
                                <w:sz w:val="22"/>
                                <w:szCs w:val="22"/>
                                <w:lang w:val="it-IT"/>
                              </w:rPr>
                              <w:t>ALLEGATO 4</w:t>
                            </w:r>
                          </w:p>
                        </w:txbxContent>
                      </wps:txbx>
                      <wps:bodyPr lIns="94680" rIns="94680" tIns="48960" bIns="48960">
                        <a:noAutofit/>
                      </wps:bodyPr>
                    </wps:wsp>
                  </a:graphicData>
                </a:graphic>
              </wp:anchor>
            </w:drawing>
          </mc:Choice>
          <mc:Fallback>
            <w:pict>
              <v:rect id="shape_0" ID="Text Box 9" fillcolor="white" stroked="t" style="position:absolute;margin-left:388.1pt;margin-top:0.05pt;width:144.4pt;height:24.95pt" wp14:anchorId="50280F02">
                <w10:wrap type="square"/>
                <v:fill o:detectmouseclick="t" type="solid" color2="black"/>
                <v:stroke color="black" weight="6480" joinstyle="miter" endcap="flat"/>
                <v:textbox>
                  <w:txbxContent>
                    <w:p>
                      <w:pPr>
                        <w:pStyle w:val="Sche22"/>
                        <w:spacing w:before="120" w:after="120"/>
                        <w:jc w:val="center"/>
                        <w:rPr>
                          <w:b/>
                          <w:b/>
                          <w:bCs/>
                          <w:sz w:val="22"/>
                          <w:szCs w:val="22"/>
                          <w:lang w:val="it-IT"/>
                        </w:rPr>
                      </w:pPr>
                      <w:r>
                        <w:rPr>
                          <w:b/>
                          <w:bCs/>
                          <w:color w:val="000000"/>
                          <w:sz w:val="22"/>
                          <w:szCs w:val="22"/>
                          <w:lang w:val="it-IT"/>
                        </w:rPr>
                        <w:t>ALLEGATO 4</w:t>
                      </w:r>
                    </w:p>
                  </w:txbxContent>
                </v:textbox>
              </v:rect>
            </w:pict>
          </mc:Fallback>
        </mc:AlternateContent>
      </w:r>
    </w:p>
    <w:p>
      <w:pPr>
        <w:pStyle w:val="Corpodeltesto1"/>
        <w:jc w:val="center"/>
        <w:rPr>
          <w:sz w:val="22"/>
          <w:szCs w:val="22"/>
        </w:rPr>
      </w:pPr>
      <w:r>
        <w:rPr>
          <w:sz w:val="22"/>
          <w:szCs w:val="22"/>
        </w:rPr>
      </w:r>
    </w:p>
    <w:p>
      <w:pPr>
        <w:pStyle w:val="Corpodeltesto1"/>
        <w:jc w:val="center"/>
        <w:rPr>
          <w:sz w:val="24"/>
          <w:szCs w:val="24"/>
        </w:rPr>
      </w:pPr>
      <w:r>
        <w:rPr>
          <w:sz w:val="24"/>
          <w:szCs w:val="24"/>
        </w:rPr>
        <w:t>DOMANDA DI AMMISSIONE ALLA GARA</w:t>
      </w:r>
    </w:p>
    <w:p>
      <w:pPr>
        <w:pStyle w:val="Corpodeltesto1"/>
        <w:jc w:val="center"/>
        <w:rPr>
          <w:sz w:val="24"/>
          <w:szCs w:val="24"/>
        </w:rPr>
      </w:pPr>
      <w:r>
        <w:rPr>
          <w:sz w:val="24"/>
          <w:szCs w:val="24"/>
        </w:rPr>
        <w:t>E DICHIARAZIONI DA RENDERE DAL CONCORRENTE</w:t>
      </w:r>
    </w:p>
    <w:p>
      <w:pPr>
        <w:pStyle w:val="Corpodeltesto1"/>
        <w:jc w:val="center"/>
        <w:rPr>
          <w:sz w:val="24"/>
          <w:szCs w:val="24"/>
        </w:rPr>
      </w:pPr>
      <w:r>
        <w:rPr>
          <w:sz w:val="24"/>
          <w:szCs w:val="24"/>
        </w:rPr>
        <w:t xml:space="preserve">A CORREDO DELL'OFFERTA DI GARA </w:t>
      </w:r>
    </w:p>
    <w:p>
      <w:pPr>
        <w:pStyle w:val="Corpodeltesto1"/>
        <w:jc w:val="center"/>
        <w:rPr>
          <w:sz w:val="24"/>
          <w:szCs w:val="24"/>
        </w:rPr>
      </w:pPr>
      <w:r>
        <w:rPr>
          <w:sz w:val="24"/>
          <w:szCs w:val="24"/>
        </w:rPr>
        <w:t>(ai sensi degli artt. 46 e 47 del D.P.R n. 445/2000)</w:t>
      </w:r>
    </w:p>
    <w:p>
      <w:pPr>
        <w:pStyle w:val="Corpodeltesto1"/>
        <w:jc w:val="center"/>
        <w:rPr>
          <w:sz w:val="24"/>
          <w:szCs w:val="24"/>
        </w:rPr>
      </w:pPr>
      <w:r>
        <w:rPr>
          <w:sz w:val="24"/>
          <w:szCs w:val="24"/>
        </w:rPr>
      </w:r>
    </w:p>
    <w:p>
      <w:pPr>
        <w:pStyle w:val="Normal"/>
        <w:jc w:val="right"/>
        <w:rPr>
          <w:b/>
          <w:b/>
          <w:bCs/>
          <w:sz w:val="22"/>
          <w:szCs w:val="22"/>
        </w:rPr>
      </w:pPr>
      <w:r>
        <w:rPr>
          <w:b/>
          <w:bCs/>
          <w:sz w:val="22"/>
          <w:szCs w:val="22"/>
        </w:rPr>
        <w:t xml:space="preserve">    </w:t>
      </w:r>
      <w:r>
        <w:rPr>
          <w:b/>
          <w:bCs/>
          <w:sz w:val="22"/>
          <w:szCs w:val="22"/>
        </w:rPr>
        <w:t>Spett.le</w:t>
      </w:r>
    </w:p>
    <w:p>
      <w:pPr>
        <w:pStyle w:val="Normal"/>
        <w:jc w:val="right"/>
        <w:rPr>
          <w:rFonts w:ascii="Times New Roman" w:hAnsi="Times New Roman" w:eastAsia="Times New Roman" w:cs="Times New Roman"/>
          <w:b/>
          <w:b/>
          <w:bCs/>
          <w:color w:val="auto"/>
          <w:kern w:val="0"/>
          <w:sz w:val="22"/>
          <w:szCs w:val="22"/>
          <w:lang w:val="it-IT" w:eastAsia="ar-SA" w:bidi="ar-SA"/>
        </w:rPr>
      </w:pPr>
      <w:r>
        <w:rPr>
          <w:rFonts w:eastAsia="Times New Roman" w:cs="Times New Roman"/>
          <w:b/>
          <w:bCs/>
          <w:color w:val="auto"/>
          <w:kern w:val="0"/>
          <w:sz w:val="22"/>
          <w:szCs w:val="22"/>
          <w:lang w:val="it-IT" w:eastAsia="ar-SA" w:bidi="ar-SA"/>
        </w:rPr>
        <w:t>COMUNE DI GIUGLIANO IN CAMPANIA</w:t>
      </w:r>
    </w:p>
    <w:p>
      <w:pPr>
        <w:pStyle w:val="Normal"/>
        <w:jc w:val="right"/>
        <w:rPr/>
      </w:pPr>
      <w:r>
        <w:rPr>
          <w:rFonts w:eastAsia="Times New Roman" w:cs="Times New Roman"/>
          <w:b/>
          <w:bCs/>
          <w:color w:val="000000"/>
          <w:kern w:val="0"/>
          <w:sz w:val="22"/>
          <w:szCs w:val="22"/>
          <w:lang w:val="it-IT" w:eastAsia="ar-SA" w:bidi="ar-SA"/>
        </w:rPr>
        <w:t>TRAMITE PIATTAFORMA TRASPARE</w:t>
      </w:r>
    </w:p>
    <w:p>
      <w:pPr>
        <w:pStyle w:val="Sche22"/>
        <w:spacing w:lineRule="exact" w:line="340"/>
        <w:ind w:left="2832" w:hanging="0"/>
        <w:rPr>
          <w:b/>
          <w:b/>
          <w:bCs/>
          <w:spacing w:val="10"/>
          <w:sz w:val="22"/>
          <w:szCs w:val="22"/>
          <w:lang w:val="it-IT"/>
        </w:rPr>
      </w:pPr>
      <w:r>
        <w:rPr>
          <w:b/>
          <w:bCs/>
          <w:spacing w:val="10"/>
          <w:sz w:val="22"/>
          <w:szCs w:val="22"/>
          <w:lang w:val="it-IT"/>
        </w:rPr>
      </w:r>
    </w:p>
    <w:p>
      <w:pPr>
        <w:pStyle w:val="Corpodeltesto1"/>
        <w:ind w:left="57" w:hanging="0"/>
        <w:jc w:val="left"/>
        <w:rPr>
          <w:b w:val="false"/>
          <w:b w:val="false"/>
          <w:bCs w:val="false"/>
          <w:sz w:val="22"/>
          <w:szCs w:val="22"/>
        </w:rPr>
      </w:pPr>
      <w:r>
        <w:rPr>
          <w:b w:val="false"/>
          <w:bCs w:val="false"/>
          <w:sz w:val="22"/>
          <w:szCs w:val="22"/>
        </w:rPr>
      </w:r>
    </w:p>
    <w:p>
      <w:pPr>
        <w:pStyle w:val="Corpodeltesto1"/>
        <w:ind w:left="57" w:hanging="0"/>
        <w:jc w:val="left"/>
        <w:rPr>
          <w:b w:val="false"/>
          <w:b w:val="false"/>
          <w:bCs w:val="false"/>
          <w:sz w:val="22"/>
          <w:szCs w:val="22"/>
        </w:rPr>
      </w:pPr>
      <w:r>
        <w:rPr>
          <w:b w:val="false"/>
          <w:bCs w:val="false"/>
          <w:sz w:val="22"/>
          <w:szCs w:val="22"/>
        </w:rPr>
      </w:r>
    </w:p>
    <w:p>
      <w:pPr>
        <w:pStyle w:val="Corpodeltesto1"/>
        <w:ind w:left="57" w:hanging="0"/>
        <w:jc w:val="left"/>
        <w:rPr>
          <w:b w:val="false"/>
          <w:b w:val="false"/>
          <w:bCs w:val="false"/>
          <w:sz w:val="22"/>
          <w:szCs w:val="22"/>
        </w:rPr>
      </w:pPr>
      <w:r>
        <w:rPr>
          <w:b w:val="false"/>
          <w:bCs w:val="false"/>
          <w:sz w:val="22"/>
          <w:szCs w:val="22"/>
        </w:rPr>
      </w:r>
    </w:p>
    <w:p>
      <w:pPr>
        <w:pStyle w:val="Normal"/>
        <w:jc w:val="both"/>
        <w:rPr>
          <w:rFonts w:cs="Calibri"/>
          <w:b/>
          <w:b/>
          <w:lang w:eastAsia="it-IT"/>
        </w:rPr>
      </w:pPr>
      <w:r>
        <w:rPr>
          <w:b/>
          <w:bCs/>
          <w:caps/>
          <w:spacing w:val="10"/>
          <w:sz w:val="28"/>
          <w:szCs w:val="28"/>
        </w:rPr>
        <w:t xml:space="preserve">OGGETTO: </w:t>
      </w:r>
      <w:r>
        <w:rPr>
          <w:rFonts w:cs="Calibri"/>
          <w:b/>
          <w:lang w:eastAsia="it-IT"/>
        </w:rPr>
        <w:t xml:space="preserve">GARA EUROPEA A PROCEDURA APERTA PER L’AFFIDAMENTO DEL “SERVIZIO DI RISTORAZIONE SCOLASTICA – AA. SS. </w:t>
      </w:r>
      <w:r>
        <w:rPr>
          <w:rFonts w:eastAsia="Times New Roman" w:cs="Calibri"/>
          <w:b/>
          <w:color w:val="auto"/>
          <w:kern w:val="0"/>
          <w:sz w:val="24"/>
          <w:szCs w:val="24"/>
          <w:lang w:val="it-IT" w:eastAsia="it-IT" w:bidi="ar-SA"/>
        </w:rPr>
        <w:t>2025</w:t>
      </w:r>
      <w:r>
        <w:rPr>
          <w:rFonts w:cs="Calibri"/>
          <w:b/>
          <w:lang w:eastAsia="it-IT"/>
        </w:rPr>
        <w:t>-</w:t>
      </w:r>
      <w:r>
        <w:rPr>
          <w:rFonts w:eastAsia="Times New Roman" w:cs="Calibri"/>
          <w:b/>
          <w:color w:val="auto"/>
          <w:kern w:val="0"/>
          <w:sz w:val="24"/>
          <w:szCs w:val="24"/>
          <w:lang w:val="it-IT" w:eastAsia="it-IT" w:bidi="ar-SA"/>
        </w:rPr>
        <w:t xml:space="preserve">2026 </w:t>
      </w:r>
      <w:r>
        <w:rPr>
          <w:rFonts w:cs="Calibri"/>
          <w:b/>
          <w:lang w:eastAsia="it-IT"/>
        </w:rPr>
        <w:t xml:space="preserve">/ </w:t>
      </w:r>
      <w:r>
        <w:rPr>
          <w:rFonts w:eastAsia="Times New Roman" w:cs="Calibri"/>
          <w:b/>
          <w:color w:val="auto"/>
          <w:kern w:val="0"/>
          <w:sz w:val="24"/>
          <w:szCs w:val="24"/>
          <w:lang w:val="it-IT" w:eastAsia="it-IT" w:bidi="ar-SA"/>
        </w:rPr>
        <w:t>2026</w:t>
      </w:r>
      <w:r>
        <w:rPr>
          <w:rFonts w:cs="Calibri"/>
          <w:b/>
          <w:lang w:eastAsia="it-IT"/>
        </w:rPr>
        <w:t>-</w:t>
      </w:r>
      <w:r>
        <w:rPr>
          <w:rFonts w:eastAsia="Times New Roman" w:cs="Calibri"/>
          <w:b/>
          <w:color w:val="auto"/>
          <w:kern w:val="0"/>
          <w:sz w:val="24"/>
          <w:szCs w:val="24"/>
          <w:lang w:val="it-IT" w:eastAsia="it-IT" w:bidi="ar-SA"/>
        </w:rPr>
        <w:t>2027 / 2027</w:t>
      </w:r>
      <w:r>
        <w:rPr>
          <w:rFonts w:cs="Calibri"/>
          <w:b/>
          <w:lang w:eastAsia="it-IT"/>
        </w:rPr>
        <w:t>-</w:t>
      </w:r>
      <w:r>
        <w:rPr>
          <w:rFonts w:eastAsia="Times New Roman" w:cs="Calibri"/>
          <w:b/>
          <w:color w:val="auto"/>
          <w:kern w:val="0"/>
          <w:sz w:val="24"/>
          <w:szCs w:val="24"/>
          <w:lang w:val="it-IT" w:eastAsia="it-IT" w:bidi="ar-SA"/>
        </w:rPr>
        <w:t>2028</w:t>
      </w:r>
      <w:r>
        <w:rPr>
          <w:rFonts w:cs="Calibri"/>
          <w:b/>
          <w:lang w:eastAsia="it-IT"/>
        </w:rPr>
        <w:t xml:space="preserve">” – CIG: </w:t>
      </w:r>
      <w:r>
        <w:rPr>
          <w:rFonts w:eastAsia="Times New Roman" w:cs="Bookman Old Style" w:ascii="Bookman Old Style" w:hAnsi="Bookman Old Style"/>
          <w:b/>
          <w:bCs/>
          <w:color w:val="000000"/>
          <w:kern w:val="0"/>
          <w:sz w:val="24"/>
          <w:szCs w:val="24"/>
          <w:lang w:val="it-IT" w:eastAsia="ar-SA" w:bidi="ar-SA"/>
        </w:rPr>
        <w:t>B7FD3F183B</w:t>
      </w:r>
    </w:p>
    <w:p>
      <w:pPr>
        <w:pStyle w:val="Normal"/>
        <w:jc w:val="both"/>
        <w:rPr>
          <w:rFonts w:cs="Calibri"/>
          <w:b/>
          <w:b/>
          <w:lang w:eastAsia="it-IT"/>
        </w:rPr>
      </w:pPr>
      <w:r>
        <w:rPr>
          <w:rFonts w:cs="Calibri"/>
          <w:b/>
          <w:lang w:eastAsia="it-IT"/>
        </w:rPr>
      </w:r>
    </w:p>
    <w:p>
      <w:pPr>
        <w:pStyle w:val="Normal"/>
        <w:jc w:val="both"/>
        <w:rPr/>
      </w:pPr>
      <w:r>
        <w:rPr/>
        <w:t>Il sottoscritto _________________________________ nato a ___________________ Prov _____ il ________________ e residente nel Comune di __________________________  Prov _____  Stato</w:t>
      </w:r>
      <w:r>
        <w:rPr>
          <w:u w:val="single"/>
        </w:rPr>
        <w:t xml:space="preserve"> </w:t>
      </w:r>
      <w:r>
        <w:rPr/>
        <w:t>________________ Via/Piazza __________________________________________________ n. ______</w:t>
      </w:r>
    </w:p>
    <w:p>
      <w:pPr>
        <w:pStyle w:val="Normal"/>
        <w:jc w:val="both"/>
        <w:rPr/>
      </w:pPr>
      <w:r>
        <w:rPr/>
        <w:t>in qualità di (</w:t>
      </w:r>
      <w:r>
        <w:rPr>
          <w:i/>
        </w:rPr>
        <w:t xml:space="preserve">carica sociale) ________________________ </w:t>
      </w:r>
      <w:r>
        <w:rPr/>
        <w:t>dell’impresa _________________________________________sede legale ____________________________ sede operativa ________________________________n. telefono _____________ PEC:_________________</w:t>
      </w:r>
    </w:p>
    <w:p>
      <w:pPr>
        <w:pStyle w:val="Normal"/>
        <w:tabs>
          <w:tab w:val="clear" w:pos="708"/>
          <w:tab w:val="right" w:pos="9639" w:leader="none"/>
        </w:tabs>
        <w:spacing w:lineRule="auto" w:line="360"/>
        <w:ind w:left="426" w:hanging="426"/>
        <w:jc w:val="both"/>
        <w:rPr/>
      </w:pPr>
      <w:r>
        <w:rPr/>
        <w:t>Codice Fiscale ______________________________ Partita IVA __________________________</w:t>
      </w:r>
      <w:bookmarkStart w:id="0" w:name="_Hlk136165602"/>
      <w:bookmarkEnd w:id="0"/>
    </w:p>
    <w:p>
      <w:pPr>
        <w:pStyle w:val="Normal"/>
        <w:jc w:val="both"/>
        <w:rPr/>
      </w:pPr>
      <w:r>
        <w:rPr/>
      </w:r>
    </w:p>
    <w:p>
      <w:pPr>
        <w:pStyle w:val="Normal"/>
        <w:jc w:val="both"/>
        <w:rPr/>
      </w:pPr>
      <w:r>
        <w:rPr/>
        <w:t>Il sottoscritto _________________________________ nato a ___________________ Prov _____ il ________________ e residente nel Comune di __________________________  Prov _____  Stato</w:t>
      </w:r>
      <w:r>
        <w:rPr>
          <w:u w:val="single"/>
        </w:rPr>
        <w:t xml:space="preserve"> </w:t>
      </w:r>
      <w:r>
        <w:rPr/>
        <w:t>________________ Via/Piazza __________________________________________________ n. ______</w:t>
      </w:r>
    </w:p>
    <w:p>
      <w:pPr>
        <w:pStyle w:val="Normal"/>
        <w:jc w:val="both"/>
        <w:rPr/>
      </w:pPr>
      <w:r>
        <w:rPr/>
        <w:t>in qualità di (</w:t>
      </w:r>
      <w:r>
        <w:rPr>
          <w:i/>
        </w:rPr>
        <w:t xml:space="preserve">carica sociale) ________________________ </w:t>
      </w:r>
      <w:r>
        <w:rPr/>
        <w:t>dell’impresa _________________________________________sede legale ____________________________ sede operativa ________________________________n. telefono _____________ PEC:_________________</w:t>
      </w:r>
    </w:p>
    <w:p>
      <w:pPr>
        <w:pStyle w:val="Normal"/>
        <w:tabs>
          <w:tab w:val="clear" w:pos="708"/>
          <w:tab w:val="right" w:pos="9639" w:leader="none"/>
        </w:tabs>
        <w:spacing w:lineRule="auto" w:line="360"/>
        <w:ind w:left="426" w:hanging="426"/>
        <w:jc w:val="both"/>
        <w:rPr/>
      </w:pPr>
      <w:r>
        <w:rPr/>
        <w:t>Codice Fiscale ______________________________ Partita IVA __________________________</w:t>
      </w:r>
    </w:p>
    <w:p>
      <w:pPr>
        <w:pStyle w:val="Normal"/>
        <w:jc w:val="both"/>
        <w:rPr/>
      </w:pPr>
      <w:r>
        <w:rPr/>
      </w:r>
    </w:p>
    <w:p>
      <w:pPr>
        <w:pStyle w:val="Normal"/>
        <w:jc w:val="both"/>
        <w:rPr/>
      </w:pPr>
      <w:r>
        <w:rPr/>
        <w:t>Il sottoscritto _________________________________ nato a ___________________ Prov _____ il ________________ e residente nel Comune di __________________________  Prov _____  Stato</w:t>
      </w:r>
      <w:r>
        <w:rPr>
          <w:u w:val="single"/>
        </w:rPr>
        <w:t xml:space="preserve"> </w:t>
      </w:r>
      <w:r>
        <w:rPr/>
        <w:t>________________ Via/Piazza __________________________________________________ n. ______</w:t>
      </w:r>
    </w:p>
    <w:p>
      <w:pPr>
        <w:pStyle w:val="Normal"/>
        <w:jc w:val="both"/>
        <w:rPr/>
      </w:pPr>
      <w:r>
        <w:rPr/>
        <w:t>in qualità di (</w:t>
      </w:r>
      <w:r>
        <w:rPr>
          <w:i/>
        </w:rPr>
        <w:t xml:space="preserve">carica sociale) ________________________ </w:t>
      </w:r>
      <w:r>
        <w:rPr/>
        <w:t>dell’impresa _________________________________________sede legale ____________________________ sede operativa ________________________________n. telefono _____________ PEC:_________________</w:t>
      </w:r>
    </w:p>
    <w:p>
      <w:pPr>
        <w:pStyle w:val="Normal"/>
        <w:tabs>
          <w:tab w:val="clear" w:pos="708"/>
          <w:tab w:val="right" w:pos="9639" w:leader="none"/>
        </w:tabs>
        <w:spacing w:lineRule="auto" w:line="360"/>
        <w:ind w:left="426" w:hanging="426"/>
        <w:jc w:val="both"/>
        <w:rPr/>
      </w:pPr>
      <w:r>
        <w:rPr/>
        <w:t>Codice Fiscale ______________________________ Partita IVA __________________________</w:t>
      </w:r>
    </w:p>
    <w:p>
      <w:pPr>
        <w:pStyle w:val="Normal"/>
        <w:spacing w:before="240" w:after="240"/>
        <w:jc w:val="center"/>
        <w:rPr>
          <w:b/>
          <w:b/>
        </w:rPr>
      </w:pPr>
      <w:r>
        <w:rPr>
          <w:b/>
        </w:rPr>
        <w:t>CHIEDE / CHIEDONO</w:t>
      </w:r>
    </w:p>
    <w:p>
      <w:pPr>
        <w:pStyle w:val="Normal"/>
        <w:spacing w:before="240" w:after="240"/>
        <w:jc w:val="center"/>
        <w:rPr>
          <w:i/>
          <w:i/>
        </w:rPr>
      </w:pPr>
      <w:r>
        <w:rPr>
          <w:bCs/>
          <w:i/>
        </w:rPr>
        <w:t>(barrare le caselle delle voci che interessano e cancellare le ipotesi alternative)</w:t>
      </w:r>
    </w:p>
    <w:p>
      <w:pPr>
        <w:pStyle w:val="Normal"/>
        <w:jc w:val="both"/>
        <w:rPr/>
      </w:pPr>
      <w:r>
        <w:rPr/>
        <w:t>di partecipare alla gara di cui all’oggetto in qualità di:</w:t>
      </w:r>
    </w:p>
    <w:p>
      <w:pPr>
        <w:pStyle w:val="Normal"/>
        <w:spacing w:before="0" w:after="120"/>
        <w:rPr>
          <w:color w:val="000000"/>
          <w:sz w:val="22"/>
          <w:szCs w:val="22"/>
        </w:rPr>
      </w:pPr>
      <w:r>
        <w:rPr>
          <w:color w:val="000000"/>
          <w:sz w:val="22"/>
          <w:szCs w:val="22"/>
        </w:rPr>
      </w:r>
    </w:p>
    <w:p>
      <w:pPr>
        <w:pStyle w:val="Normal"/>
        <w:spacing w:before="0" w:after="120"/>
        <w:rPr>
          <w:color w:val="000000"/>
          <w:sz w:val="22"/>
          <w:szCs w:val="22"/>
        </w:rPr>
      </w:pPr>
      <w:r>
        <w:rPr>
          <w:color w:val="000000"/>
          <w:sz w:val="22"/>
          <w:szCs w:val="22"/>
        </w:rPr>
        <w:t xml:space="preserve">□ </w:t>
      </w:r>
      <w:r>
        <w:rPr>
          <w:color w:val="000000"/>
          <w:sz w:val="22"/>
          <w:szCs w:val="22"/>
        </w:rPr>
        <w:t xml:space="preserve">Impresa individuale </w:t>
      </w:r>
      <w:r>
        <w:rPr>
          <w:sz w:val="22"/>
          <w:szCs w:val="22"/>
        </w:rPr>
        <w:t>(D.Lgs. 36/2023 art. 65 – comma 2 - lett. a);</w:t>
      </w:r>
    </w:p>
    <w:p>
      <w:pPr>
        <w:pStyle w:val="Normal"/>
        <w:spacing w:before="0" w:after="120"/>
        <w:rPr>
          <w:color w:val="000000"/>
          <w:sz w:val="22"/>
          <w:szCs w:val="22"/>
        </w:rPr>
      </w:pPr>
      <w:r>
        <w:rPr>
          <w:color w:val="000000"/>
          <w:sz w:val="22"/>
          <w:szCs w:val="22"/>
        </w:rPr>
        <w:t xml:space="preserve">□ </w:t>
      </w:r>
      <w:r>
        <w:rPr>
          <w:color w:val="000000"/>
          <w:sz w:val="22"/>
          <w:szCs w:val="22"/>
        </w:rPr>
        <w:t>Società, specificare tipo _______________________________;</w:t>
      </w:r>
    </w:p>
    <w:p>
      <w:pPr>
        <w:pStyle w:val="Normal"/>
        <w:spacing w:before="0" w:after="120"/>
        <w:rPr>
          <w:color w:val="000000"/>
          <w:sz w:val="22"/>
          <w:szCs w:val="22"/>
        </w:rPr>
      </w:pPr>
      <w:r>
        <w:rPr>
          <w:color w:val="000000"/>
          <w:sz w:val="22"/>
          <w:szCs w:val="22"/>
        </w:rPr>
        <w:t xml:space="preserve">□ </w:t>
      </w:r>
      <w:r>
        <w:rPr>
          <w:color w:val="000000"/>
          <w:sz w:val="22"/>
          <w:szCs w:val="22"/>
        </w:rPr>
        <w:t xml:space="preserve">Consorzio fra società cooperativa di produzione e lavoro </w:t>
      </w:r>
      <w:r>
        <w:rPr>
          <w:sz w:val="22"/>
          <w:szCs w:val="22"/>
        </w:rPr>
        <w:t>(D.Lgs. 36/2023 art. 65 – comma 2 - lett. b);</w:t>
      </w:r>
    </w:p>
    <w:p>
      <w:pPr>
        <w:pStyle w:val="Normal"/>
        <w:spacing w:before="0" w:after="120"/>
        <w:rPr>
          <w:color w:val="000000"/>
          <w:sz w:val="22"/>
          <w:szCs w:val="22"/>
        </w:rPr>
      </w:pPr>
      <w:r>
        <w:rPr>
          <w:color w:val="000000"/>
          <w:sz w:val="22"/>
          <w:szCs w:val="22"/>
        </w:rPr>
        <w:t xml:space="preserve">□ </w:t>
      </w:r>
      <w:r>
        <w:rPr>
          <w:color w:val="000000"/>
          <w:sz w:val="22"/>
          <w:szCs w:val="22"/>
        </w:rPr>
        <w:t xml:space="preserve">Consorzio tra imprese </w:t>
      </w:r>
      <w:r>
        <w:rPr>
          <w:sz w:val="22"/>
          <w:szCs w:val="22"/>
        </w:rPr>
        <w:t>artigiane (D.Lgs. 36/2023 art. 65 – comma 2 - lett. c);</w:t>
      </w:r>
    </w:p>
    <w:p>
      <w:pPr>
        <w:pStyle w:val="Normal"/>
        <w:spacing w:before="0" w:after="120"/>
        <w:rPr>
          <w:color w:val="000000"/>
          <w:sz w:val="22"/>
          <w:szCs w:val="22"/>
        </w:rPr>
      </w:pPr>
      <w:r>
        <w:rPr>
          <w:color w:val="000000"/>
          <w:sz w:val="22"/>
          <w:szCs w:val="22"/>
        </w:rPr>
        <w:t xml:space="preserve">□ </w:t>
      </w:r>
      <w:r>
        <w:rPr>
          <w:color w:val="000000"/>
          <w:sz w:val="22"/>
          <w:szCs w:val="22"/>
        </w:rPr>
        <w:t xml:space="preserve">Consorzio </w:t>
      </w:r>
      <w:r>
        <w:rPr>
          <w:sz w:val="22"/>
          <w:szCs w:val="22"/>
        </w:rPr>
        <w:t>stabile (D.Lgs. 36/2023 art. 65 – comma 2 - lett. d);</w:t>
      </w:r>
    </w:p>
    <w:p>
      <w:pPr>
        <w:pStyle w:val="Normal"/>
        <w:spacing w:before="0" w:after="120"/>
        <w:rPr>
          <w:color w:val="000000"/>
          <w:sz w:val="22"/>
          <w:szCs w:val="22"/>
        </w:rPr>
      </w:pPr>
      <w:r>
        <w:rPr>
          <w:color w:val="000000"/>
          <w:sz w:val="22"/>
          <w:szCs w:val="22"/>
        </w:rPr>
        <w:t xml:space="preserve">□ </w:t>
      </w:r>
      <w:r>
        <w:rPr>
          <w:color w:val="000000"/>
          <w:sz w:val="22"/>
          <w:szCs w:val="22"/>
        </w:rPr>
        <w:t>Raggruppamento temporaneo (</w:t>
      </w:r>
      <w:r>
        <w:rPr>
          <w:sz w:val="22"/>
          <w:szCs w:val="22"/>
        </w:rPr>
        <w:t>D.Lgs. 36/2023 art. 65 – comma 2 - lett. e);</w:t>
      </w:r>
    </w:p>
    <w:p>
      <w:pPr>
        <w:pStyle w:val="Normal"/>
        <w:spacing w:before="0" w:after="120"/>
        <w:ind w:left="1416" w:firstLine="569"/>
        <w:rPr>
          <w:color w:val="000000"/>
          <w:sz w:val="22"/>
          <w:szCs w:val="22"/>
        </w:rPr>
      </w:pPr>
      <w:r>
        <w:rPr>
          <w:color w:val="000000"/>
          <w:sz w:val="22"/>
          <w:szCs w:val="22"/>
        </w:rPr>
        <w:t xml:space="preserve">□ </w:t>
      </w:r>
      <w:r>
        <w:rPr>
          <w:color w:val="000000"/>
          <w:sz w:val="22"/>
          <w:szCs w:val="22"/>
        </w:rPr>
        <w:t>costituito</w:t>
      </w:r>
    </w:p>
    <w:p>
      <w:pPr>
        <w:pStyle w:val="Normal"/>
        <w:spacing w:before="0" w:after="120"/>
        <w:ind w:left="1418" w:firstLine="567"/>
        <w:rPr>
          <w:color w:val="000000"/>
          <w:sz w:val="22"/>
          <w:szCs w:val="22"/>
        </w:rPr>
      </w:pPr>
      <w:r>
        <w:rPr>
          <w:color w:val="000000"/>
          <w:sz w:val="22"/>
          <w:szCs w:val="22"/>
        </w:rPr>
        <w:t xml:space="preserve">□ </w:t>
      </w:r>
      <w:r>
        <w:rPr>
          <w:color w:val="000000"/>
          <w:sz w:val="22"/>
          <w:szCs w:val="22"/>
        </w:rPr>
        <w:t>non costituito;</w:t>
      </w:r>
    </w:p>
    <w:p>
      <w:pPr>
        <w:pStyle w:val="Normal"/>
        <w:rPr>
          <w:sz w:val="22"/>
          <w:szCs w:val="22"/>
        </w:rPr>
      </w:pPr>
      <w:r>
        <w:rPr>
          <w:color w:val="000000"/>
          <w:sz w:val="22"/>
          <w:szCs w:val="22"/>
        </w:rPr>
        <w:t xml:space="preserve">□ </w:t>
      </w:r>
      <w:r>
        <w:rPr>
          <w:color w:val="000000"/>
          <w:sz w:val="22"/>
          <w:szCs w:val="22"/>
        </w:rPr>
        <w:t xml:space="preserve">Consorzio ordinario </w:t>
      </w:r>
      <w:r>
        <w:rPr>
          <w:sz w:val="22"/>
          <w:szCs w:val="22"/>
        </w:rPr>
        <w:t>(D.Lgs. 36/2023 art. 65 – comma 2 - lett. f);</w:t>
      </w:r>
    </w:p>
    <w:p>
      <w:pPr>
        <w:pStyle w:val="Normal"/>
        <w:spacing w:before="0" w:after="120"/>
        <w:ind w:firstLine="709"/>
        <w:rPr>
          <w:color w:val="000000"/>
          <w:sz w:val="22"/>
          <w:szCs w:val="22"/>
        </w:rPr>
      </w:pPr>
      <w:r>
        <w:rPr>
          <w:color w:val="000000"/>
          <w:sz w:val="22"/>
          <w:szCs w:val="22"/>
        </w:rPr>
        <w:t xml:space="preserve">□ </w:t>
      </w:r>
      <w:r>
        <w:rPr>
          <w:color w:val="000000"/>
          <w:sz w:val="22"/>
          <w:szCs w:val="22"/>
        </w:rPr>
        <w:t xml:space="preserve">costituito </w:t>
      </w:r>
    </w:p>
    <w:p>
      <w:pPr>
        <w:pStyle w:val="Normal"/>
        <w:spacing w:before="0" w:after="120"/>
        <w:ind w:firstLine="709"/>
        <w:rPr>
          <w:color w:val="000000"/>
          <w:sz w:val="22"/>
          <w:szCs w:val="22"/>
        </w:rPr>
      </w:pPr>
      <w:r>
        <w:rPr>
          <w:color w:val="000000"/>
          <w:sz w:val="22"/>
          <w:szCs w:val="22"/>
        </w:rPr>
        <w:t xml:space="preserve">□ </w:t>
      </w:r>
      <w:r>
        <w:rPr>
          <w:color w:val="000000"/>
          <w:sz w:val="22"/>
          <w:szCs w:val="22"/>
        </w:rPr>
        <w:t>non costituito;</w:t>
      </w:r>
    </w:p>
    <w:p>
      <w:pPr>
        <w:pStyle w:val="Normal"/>
        <w:rPr>
          <w:color w:val="000000"/>
          <w:sz w:val="22"/>
          <w:szCs w:val="22"/>
        </w:rPr>
      </w:pPr>
      <w:r>
        <w:rPr>
          <w:color w:val="000000"/>
          <w:sz w:val="22"/>
          <w:szCs w:val="22"/>
        </w:rPr>
        <w:t xml:space="preserve">□ </w:t>
      </w:r>
      <w:r>
        <w:rPr>
          <w:color w:val="000000"/>
          <w:sz w:val="22"/>
          <w:szCs w:val="22"/>
        </w:rPr>
        <w:t xml:space="preserve">Aggregazione di imprese di rete </w:t>
      </w:r>
      <w:r>
        <w:rPr>
          <w:sz w:val="22"/>
          <w:szCs w:val="22"/>
        </w:rPr>
        <w:t>(D.Lgs. 36/2023 art. 65 – comma 2 - lett. g);</w:t>
      </w:r>
    </w:p>
    <w:p>
      <w:pPr>
        <w:pStyle w:val="Normal"/>
        <w:rPr>
          <w:color w:val="000000"/>
          <w:sz w:val="22"/>
          <w:szCs w:val="22"/>
        </w:rPr>
      </w:pPr>
      <w:r>
        <w:rPr>
          <w:color w:val="000000"/>
          <w:sz w:val="22"/>
          <w:szCs w:val="22"/>
        </w:rPr>
      </w:r>
    </w:p>
    <w:p>
      <w:pPr>
        <w:pStyle w:val="Normal"/>
        <w:spacing w:before="0" w:after="120"/>
        <w:ind w:left="709" w:hanging="0"/>
        <w:jc w:val="both"/>
        <w:rPr>
          <w:color w:val="000000"/>
          <w:sz w:val="22"/>
          <w:szCs w:val="22"/>
        </w:rPr>
      </w:pPr>
      <w:r>
        <w:rPr>
          <w:color w:val="000000"/>
          <w:sz w:val="22"/>
          <w:szCs w:val="22"/>
        </w:rPr>
        <w:t xml:space="preserve">□ </w:t>
      </w:r>
      <w:r>
        <w:rPr>
          <w:color w:val="000000"/>
          <w:sz w:val="22"/>
          <w:szCs w:val="22"/>
        </w:rPr>
        <w:t>dotata di un organo comune con potere di rappresentanza e di soggettività giuridica;</w:t>
      </w:r>
    </w:p>
    <w:p>
      <w:pPr>
        <w:pStyle w:val="Normal"/>
        <w:spacing w:before="0" w:after="120"/>
        <w:ind w:left="709" w:hanging="0"/>
        <w:jc w:val="both"/>
        <w:rPr>
          <w:color w:val="000000"/>
          <w:sz w:val="22"/>
          <w:szCs w:val="22"/>
        </w:rPr>
      </w:pPr>
      <w:r>
        <w:rPr>
          <w:color w:val="000000"/>
          <w:sz w:val="22"/>
          <w:szCs w:val="22"/>
        </w:rPr>
        <w:t xml:space="preserve">□ </w:t>
      </w:r>
      <w:r>
        <w:rPr>
          <w:color w:val="000000"/>
          <w:sz w:val="22"/>
          <w:szCs w:val="22"/>
        </w:rPr>
        <w:t xml:space="preserve">dotata di un organo comune con potere di rappresentanza ma priva di soggettività giuridica; </w:t>
      </w:r>
    </w:p>
    <w:p>
      <w:pPr>
        <w:pStyle w:val="Normal"/>
        <w:spacing w:before="0" w:after="120"/>
        <w:ind w:left="709" w:hanging="0"/>
        <w:jc w:val="both"/>
        <w:rPr>
          <w:color w:val="000000"/>
          <w:sz w:val="22"/>
          <w:szCs w:val="22"/>
        </w:rPr>
      </w:pPr>
      <w:r>
        <w:rPr>
          <w:color w:val="000000"/>
          <w:sz w:val="22"/>
          <w:szCs w:val="22"/>
        </w:rPr>
        <w:t xml:space="preserve">□ </w:t>
      </w:r>
      <w:r>
        <w:rPr>
          <w:color w:val="000000"/>
          <w:sz w:val="22"/>
          <w:szCs w:val="22"/>
        </w:rPr>
        <w:t xml:space="preserve">dotata di un organo comune privo del potere di rappresentanza o se la rete è sprovvista di organo comune, ovvero, se l’organo comune è privo dei requisiti di qualificazione richiesti per assumere la veste di mandataria; </w:t>
      </w:r>
    </w:p>
    <w:p>
      <w:pPr>
        <w:pStyle w:val="Normal"/>
        <w:rPr>
          <w:sz w:val="22"/>
          <w:szCs w:val="22"/>
        </w:rPr>
      </w:pPr>
      <w:r>
        <w:rPr>
          <w:color w:val="000000"/>
          <w:sz w:val="22"/>
          <w:szCs w:val="22"/>
          <w:lang w:val="en-US"/>
        </w:rPr>
        <w:t xml:space="preserve">□ </w:t>
      </w:r>
      <w:r>
        <w:rPr>
          <w:color w:val="000000"/>
          <w:sz w:val="22"/>
          <w:szCs w:val="22"/>
          <w:lang w:val="en-US"/>
        </w:rPr>
        <w:t xml:space="preserve">GEIE </w:t>
      </w:r>
      <w:r>
        <w:rPr>
          <w:sz w:val="22"/>
          <w:szCs w:val="22"/>
        </w:rPr>
        <w:t>(D.Lgs. 36/2023 art. 65 – comma 2 - lett. h);</w:t>
      </w:r>
    </w:p>
    <w:p>
      <w:pPr>
        <w:pStyle w:val="Normal"/>
        <w:rPr>
          <w:color w:val="000000"/>
          <w:sz w:val="22"/>
          <w:szCs w:val="22"/>
          <w:lang w:val="en-US"/>
        </w:rPr>
      </w:pPr>
      <w:r>
        <w:rPr>
          <w:color w:val="000000"/>
          <w:sz w:val="22"/>
          <w:szCs w:val="22"/>
          <w:lang w:val="en-US"/>
        </w:rPr>
      </w:r>
    </w:p>
    <w:p>
      <w:pPr>
        <w:pStyle w:val="Normal"/>
        <w:rPr>
          <w:rFonts w:ascii="Garamond" w:hAnsi="Garamond"/>
          <w:color w:val="000000"/>
          <w:sz w:val="22"/>
          <w:szCs w:val="22"/>
          <w:lang w:val="en-US"/>
        </w:rPr>
      </w:pPr>
      <w:r>
        <w:rPr>
          <w:rFonts w:ascii="Garamond" w:hAnsi="Garamond"/>
          <w:color w:val="000000"/>
          <w:sz w:val="22"/>
          <w:szCs w:val="22"/>
          <w:lang w:val="en-US"/>
        </w:rPr>
      </w:r>
    </w:p>
    <w:p>
      <w:pPr>
        <w:pStyle w:val="Normal"/>
        <w:spacing w:before="0" w:after="120"/>
        <w:jc w:val="center"/>
        <w:rPr>
          <w:rFonts w:ascii="Garamond" w:hAnsi="Garamond"/>
          <w:sz w:val="22"/>
          <w:szCs w:val="22"/>
        </w:rPr>
      </w:pPr>
      <w:r>
        <w:rPr>
          <w:rFonts w:ascii="Garamond" w:hAnsi="Garamond"/>
          <w:b/>
          <w:sz w:val="22"/>
          <w:szCs w:val="22"/>
        </w:rPr>
        <w:t>a tal fine</w:t>
      </w:r>
    </w:p>
    <w:p>
      <w:pPr>
        <w:pStyle w:val="Corpodeltesto211"/>
        <w:tabs>
          <w:tab w:val="clear" w:pos="708"/>
          <w:tab w:val="left" w:pos="7629" w:leader="none"/>
        </w:tabs>
        <w:spacing w:before="120" w:after="0"/>
        <w:rPr>
          <w:b/>
          <w:b/>
          <w:bCs/>
          <w:sz w:val="22"/>
          <w:szCs w:val="22"/>
        </w:rPr>
      </w:pPr>
      <w:r>
        <w:rPr>
          <w:b/>
          <w:bCs/>
          <w:sz w:val="22"/>
          <w:szCs w:val="22"/>
        </w:rPr>
        <w:t xml:space="preserve">ai sensi degli articoli </w:t>
      </w:r>
      <w:r>
        <w:rPr>
          <w:b/>
          <w:bCs/>
          <w:sz w:val="22"/>
          <w:szCs w:val="22"/>
          <w:u w:val="single"/>
        </w:rPr>
        <w:t>46- 47 e 76 del DPR 28 dicembre 2000 n.445</w:t>
      </w:r>
      <w:r>
        <w:rPr>
          <w:b/>
          <w:bCs/>
          <w:sz w:val="22"/>
          <w:szCs w:val="22"/>
        </w:rPr>
        <w:t>, consapevole delle sanzioni penali previste dall'articolo 76 del medesimo DPR 445/2000, per le ipotesi di falsità in atti e dichiarazioni mendaci ivi indicate</w:t>
      </w:r>
    </w:p>
    <w:p>
      <w:pPr>
        <w:pStyle w:val="Corpodeltesto211"/>
        <w:spacing w:before="0" w:after="120"/>
        <w:jc w:val="center"/>
        <w:rPr>
          <w:b/>
          <w:b/>
          <w:bCs/>
          <w:spacing w:val="14"/>
        </w:rPr>
      </w:pPr>
      <w:r>
        <w:rPr>
          <w:b/>
          <w:bCs/>
          <w:spacing w:val="14"/>
        </w:rPr>
        <w:t>DICHIARA / DICHIARANO</w:t>
      </w:r>
    </w:p>
    <w:p>
      <w:pPr>
        <w:pStyle w:val="Rientrocorpodeltesto31"/>
        <w:tabs>
          <w:tab w:val="clear" w:pos="560"/>
          <w:tab w:val="left" w:pos="-7936" w:leader="none"/>
          <w:tab w:val="left" w:pos="709" w:leader="none"/>
        </w:tabs>
        <w:spacing w:before="120" w:after="0"/>
        <w:ind w:left="709" w:hanging="567"/>
        <w:rPr>
          <w:i w:val="false"/>
          <w:i w:val="false"/>
          <w:iCs w:val="false"/>
          <w:sz w:val="22"/>
          <w:szCs w:val="22"/>
        </w:rPr>
      </w:pPr>
      <w:r>
        <w:rPr>
          <w:i w:val="false"/>
          <w:iCs w:val="false"/>
          <w:sz w:val="22"/>
          <w:szCs w:val="22"/>
        </w:rPr>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0" w:hanging="0"/>
        <w:rPr>
          <w:b w:val="false"/>
          <w:b w:val="false"/>
          <w:bCs w:val="false"/>
          <w:i w:val="false"/>
          <w:i w:val="false"/>
          <w:iCs w:val="false"/>
          <w:sz w:val="22"/>
          <w:szCs w:val="22"/>
        </w:rPr>
      </w:pPr>
      <w:r>
        <w:rPr>
          <w:i w:val="false"/>
          <w:iCs w:val="false"/>
          <w:sz w:val="22"/>
          <w:szCs w:val="22"/>
        </w:rPr>
        <w:t xml:space="preserve">  </w:t>
      </w:r>
      <w:r>
        <w:rPr>
          <w:i w:val="false"/>
          <w:iCs w:val="false"/>
          <w:sz w:val="22"/>
          <w:szCs w:val="22"/>
        </w:rPr>
        <w:t xml:space="preserve">a.1) </w:t>
      </w:r>
      <w:r>
        <w:rPr>
          <w:b w:val="false"/>
          <w:bCs w:val="false"/>
          <w:i w:val="false"/>
          <w:iCs w:val="false"/>
          <w:sz w:val="22"/>
          <w:szCs w:val="22"/>
        </w:rPr>
        <w:t xml:space="preserve">che il CCNL applicato è  ____________________________________________________, codice </w:t>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284" w:hanging="0"/>
        <w:rPr>
          <w:b w:val="false"/>
          <w:b w:val="false"/>
          <w:bCs w:val="false"/>
          <w:i w:val="false"/>
          <w:i w:val="false"/>
          <w:iCs w:val="false"/>
          <w:sz w:val="22"/>
          <w:szCs w:val="22"/>
        </w:rPr>
      </w:pPr>
      <w:r>
        <w:rPr>
          <w:b w:val="false"/>
          <w:bCs w:val="false"/>
          <w:i w:val="false"/>
          <w:iCs w:val="false"/>
          <w:sz w:val="22"/>
          <w:szCs w:val="22"/>
        </w:rPr>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284" w:hanging="0"/>
        <w:rPr>
          <w:b w:val="false"/>
          <w:b w:val="false"/>
          <w:bCs w:val="false"/>
          <w:i w:val="false"/>
          <w:i w:val="false"/>
          <w:iCs w:val="false"/>
          <w:sz w:val="22"/>
          <w:szCs w:val="22"/>
        </w:rPr>
      </w:pPr>
      <w:r>
        <w:rPr>
          <w:b w:val="false"/>
          <w:bCs w:val="false"/>
          <w:i w:val="false"/>
          <w:iCs w:val="false"/>
          <w:sz w:val="22"/>
          <w:szCs w:val="22"/>
        </w:rPr>
        <w:t>alfanumerico unico (art. 16 quater del D.L. n. 76/20 ______________________________________________;</w:t>
      </w:r>
    </w:p>
    <w:p>
      <w:pPr>
        <w:pStyle w:val="Rientrocorpodeltesto31"/>
        <w:tabs>
          <w:tab w:val="clear" w:pos="560"/>
          <w:tab w:val="left" w:pos="-7936" w:leader="none"/>
          <w:tab w:val="left" w:pos="709" w:leader="none"/>
        </w:tabs>
        <w:spacing w:before="120" w:after="0"/>
        <w:ind w:left="709" w:hanging="567"/>
        <w:rPr>
          <w:b w:val="false"/>
          <w:b w:val="false"/>
          <w:bCs w:val="false"/>
          <w:i w:val="false"/>
          <w:i w:val="false"/>
          <w:iCs w:val="false"/>
          <w:sz w:val="22"/>
          <w:szCs w:val="22"/>
          <w:u w:val="single"/>
        </w:rPr>
      </w:pPr>
      <w:r>
        <w:rPr>
          <w:i w:val="false"/>
          <w:iCs w:val="false"/>
          <w:sz w:val="22"/>
          <w:szCs w:val="22"/>
        </w:rPr>
        <w:t xml:space="preserve">a.2) </w:t>
      </w:r>
      <w:r>
        <w:rPr>
          <w:b w:val="false"/>
          <w:bCs w:val="false"/>
          <w:i w:val="false"/>
          <w:iCs w:val="false"/>
          <w:sz w:val="22"/>
          <w:szCs w:val="22"/>
        </w:rPr>
        <w:t xml:space="preserve">che è stata costituita, per la partecipazione alla presente gara, una </w:t>
      </w:r>
      <w:r>
        <w:rPr>
          <w:b w:val="false"/>
          <w:bCs w:val="false"/>
          <w:i w:val="false"/>
          <w:iCs w:val="false"/>
          <w:sz w:val="22"/>
          <w:szCs w:val="22"/>
          <w:u w:val="single"/>
        </w:rPr>
        <w:t>garanzia provvisoria</w:t>
      </w:r>
      <w:r>
        <w:rPr>
          <w:b w:val="false"/>
          <w:bCs w:val="false"/>
          <w:i w:val="false"/>
          <w:iCs w:val="false"/>
          <w:sz w:val="22"/>
          <w:szCs w:val="22"/>
        </w:rPr>
        <w:t xml:space="preserve"> nella misura   indicata </w:t>
      </w:r>
      <w:r>
        <w:rPr>
          <w:b w:val="false"/>
          <w:bCs w:val="false"/>
          <w:spacing w:val="-6"/>
          <w:sz w:val="22"/>
          <w:szCs w:val="22"/>
          <w:u w:val="single"/>
        </w:rPr>
        <w:t>dal bando di gara</w:t>
      </w:r>
      <w:r>
        <w:rPr>
          <w:b w:val="false"/>
          <w:bCs w:val="false"/>
          <w:i w:val="false"/>
          <w:iCs w:val="false"/>
          <w:sz w:val="22"/>
          <w:szCs w:val="22"/>
          <w:u w:val="single"/>
        </w:rPr>
        <w:t>;</w:t>
      </w:r>
    </w:p>
    <w:p>
      <w:pPr>
        <w:pStyle w:val="Sche3"/>
        <w:spacing w:before="120" w:after="0"/>
        <w:ind w:left="709" w:hanging="567"/>
        <w:rPr>
          <w:b/>
          <w:b/>
          <w:bCs/>
          <w:sz w:val="22"/>
          <w:szCs w:val="22"/>
          <w:lang w:val="it-IT"/>
        </w:rPr>
      </w:pPr>
      <w:r>
        <w:rPr>
          <w:b/>
          <w:bCs/>
          <w:sz w:val="22"/>
          <w:szCs w:val="22"/>
          <w:lang w:val="it-IT"/>
        </w:rPr>
        <w:t xml:space="preserve">a.3) </w:t>
      </w:r>
      <w:r>
        <w:rPr>
          <w:sz w:val="22"/>
          <w:szCs w:val="22"/>
          <w:lang w:val="it-IT"/>
        </w:rPr>
        <w:t xml:space="preserve">che, in ottemperanza a quanto previsto dall’art.1 commi 65 e 67 della legge 266/2005 </w:t>
      </w:r>
      <w:r>
        <w:rPr>
          <w:spacing w:val="-6"/>
          <w:sz w:val="22"/>
          <w:szCs w:val="22"/>
          <w:lang w:val="it-IT"/>
        </w:rPr>
        <w:t>e dalla deliberazione   dell’Autorità Nazionale Anticorruzione n. 830 del 21/12/2021, l’impresa ha provveduto al versamento del contributo a favore della suddetta Autorità;</w:t>
      </w:r>
    </w:p>
    <w:p>
      <w:pPr>
        <w:pStyle w:val="Normal"/>
        <w:tabs>
          <w:tab w:val="clear" w:pos="708"/>
          <w:tab w:val="left" w:pos="567" w:leader="none"/>
        </w:tabs>
        <w:overflowPunct w:val="false"/>
        <w:spacing w:before="120" w:after="0"/>
        <w:ind w:left="567" w:hanging="425"/>
        <w:jc w:val="both"/>
        <w:textAlignment w:val="baseline"/>
        <w:rPr>
          <w:sz w:val="22"/>
          <w:szCs w:val="22"/>
        </w:rPr>
      </w:pPr>
      <w:r>
        <w:rPr>
          <w:b/>
          <w:bCs/>
          <w:sz w:val="22"/>
          <w:szCs w:val="22"/>
          <w:lang w:eastAsia="en-US"/>
        </w:rPr>
        <w:t>a.4) di essere a conoscenza che,</w:t>
      </w:r>
      <w:r>
        <w:rPr>
          <w:sz w:val="22"/>
          <w:szCs w:val="22"/>
          <w:lang w:eastAsia="en-US"/>
        </w:rPr>
        <w:t xml:space="preserve"> in caso di aggiudicazione, è</w:t>
      </w:r>
      <w:r>
        <w:rPr>
          <w:sz w:val="22"/>
          <w:szCs w:val="22"/>
        </w:rPr>
        <w:t xml:space="preserve"> a carico il rimborso delle spese di contratto, comprese quelli di bollo, registro e quelle propedeutiche, connesse e correlate alla stipula del contratto d’affidamento;</w:t>
      </w:r>
    </w:p>
    <w:p>
      <w:pPr>
        <w:pStyle w:val="Normal"/>
        <w:suppressAutoHyphens w:val="false"/>
        <w:spacing w:before="120" w:after="0"/>
        <w:ind w:left="567" w:hanging="425"/>
        <w:jc w:val="both"/>
        <w:rPr>
          <w:sz w:val="22"/>
          <w:szCs w:val="22"/>
          <w:lang w:eastAsia="en-US"/>
        </w:rPr>
      </w:pPr>
      <w:r>
        <w:rPr>
          <w:b/>
          <w:bCs/>
          <w:sz w:val="22"/>
          <w:szCs w:val="22"/>
          <w:lang w:eastAsia="en-US"/>
        </w:rPr>
        <w:t>a.5) di essere consapevole</w:t>
      </w:r>
      <w:r>
        <w:rPr>
          <w:sz w:val="22"/>
          <w:szCs w:val="22"/>
          <w:lang w:eastAsia="en-US"/>
        </w:rPr>
        <w:t xml:space="preserve"> che la sottoscrizione del contratto avverrà con firma digitale, pena l’annullamento della eventuale aggiudicazione;</w:t>
      </w:r>
    </w:p>
    <w:p>
      <w:pPr>
        <w:pStyle w:val="Normal"/>
        <w:tabs>
          <w:tab w:val="clear" w:pos="708"/>
          <w:tab w:val="left" w:pos="567" w:leader="none"/>
        </w:tabs>
        <w:overflowPunct w:val="false"/>
        <w:spacing w:before="120" w:after="0"/>
        <w:ind w:left="567" w:hanging="425"/>
        <w:jc w:val="both"/>
        <w:textAlignment w:val="baseline"/>
        <w:rPr>
          <w:sz w:val="22"/>
          <w:szCs w:val="22"/>
        </w:rPr>
      </w:pPr>
      <w:r>
        <w:rPr>
          <w:b/>
          <w:bCs/>
          <w:sz w:val="22"/>
          <w:szCs w:val="22"/>
          <w:lang w:eastAsia="en-US"/>
        </w:rPr>
        <w:t>a.6) di essere a conoscenza, altresì, che,</w:t>
      </w:r>
      <w:r>
        <w:rPr>
          <w:sz w:val="22"/>
          <w:szCs w:val="22"/>
          <w:lang w:eastAsia="en-US"/>
        </w:rPr>
        <w:t xml:space="preserve"> in caso di aggiudicazione, è</w:t>
      </w:r>
      <w:r>
        <w:rPr>
          <w:sz w:val="22"/>
          <w:szCs w:val="22"/>
        </w:rPr>
        <w:t xml:space="preserve"> a carico il rimborso delle spese di pubblicazione del bando di gara e dell'avviso di aggiudicazione;</w:t>
      </w:r>
    </w:p>
    <w:p>
      <w:pPr>
        <w:pStyle w:val="Sche3"/>
        <w:spacing w:before="120" w:after="0"/>
        <w:ind w:left="426" w:hanging="284"/>
        <w:rPr>
          <w:color w:val="00B050"/>
          <w:sz w:val="22"/>
          <w:szCs w:val="22"/>
          <w:lang w:val="it-IT"/>
        </w:rPr>
      </w:pPr>
      <w:r>
        <w:rPr>
          <w:b/>
          <w:bCs/>
          <w:sz w:val="22"/>
          <w:szCs w:val="22"/>
          <w:lang w:val="it-IT"/>
        </w:rPr>
        <w:t xml:space="preserve">a.7) di impegnarsi, </w:t>
      </w:r>
      <w:r>
        <w:rPr>
          <w:sz w:val="22"/>
          <w:szCs w:val="22"/>
          <w:lang w:val="it-IT"/>
        </w:rPr>
        <w:t>nel caso di mancanza, incompletezza e ogni altra irregolarità essenziale delle dichiarazioni sostitutive, a regolarizzare entro un termine non superiore a dieci giorni le dichiarazioni necessarie, pena l’esclusione dalla gara in caso di mancata regolarizzazione entro il termine assegnato, ai sensi dell’</w:t>
      </w:r>
      <w:r>
        <w:rPr>
          <w:sz w:val="22"/>
          <w:szCs w:val="22"/>
          <w:u w:val="single"/>
          <w:lang w:val="it-IT"/>
        </w:rPr>
        <w:t>art. 101  del D.L.vo. 36/2023</w:t>
      </w:r>
      <w:r>
        <w:rPr>
          <w:color w:val="00B050"/>
          <w:sz w:val="22"/>
          <w:szCs w:val="22"/>
          <w:lang w:val="it-IT"/>
        </w:rPr>
        <w:t>.</w:t>
      </w:r>
    </w:p>
    <w:p>
      <w:pPr>
        <w:pStyle w:val="Normal"/>
        <w:tabs>
          <w:tab w:val="clear" w:pos="708"/>
          <w:tab w:val="left" w:pos="567" w:leader="none"/>
        </w:tabs>
        <w:overflowPunct w:val="false"/>
        <w:spacing w:before="120" w:after="0"/>
        <w:ind w:left="567" w:hanging="425"/>
        <w:jc w:val="both"/>
        <w:textAlignment w:val="baseline"/>
        <w:rPr>
          <w:bCs/>
          <w:sz w:val="22"/>
          <w:szCs w:val="22"/>
          <w:lang w:eastAsia="en-US"/>
        </w:rPr>
      </w:pPr>
      <w:r>
        <w:rPr>
          <w:b/>
          <w:bCs/>
          <w:sz w:val="22"/>
          <w:szCs w:val="22"/>
          <w:lang w:eastAsia="en-US"/>
        </w:rPr>
        <w:t xml:space="preserve">a.8) di aver preso esatta cognizione della natura dell'appalto </w:t>
      </w:r>
      <w:r>
        <w:rPr>
          <w:bCs/>
          <w:sz w:val="22"/>
          <w:szCs w:val="22"/>
          <w:lang w:eastAsia="en-US"/>
        </w:rPr>
        <w:t>e di tutte le norme e disposizioni generali e particolari che possono influire sulla sua esecuzione;</w:t>
      </w:r>
    </w:p>
    <w:p>
      <w:pPr>
        <w:pStyle w:val="Normal"/>
        <w:tabs>
          <w:tab w:val="clear" w:pos="708"/>
          <w:tab w:val="left" w:pos="567" w:leader="none"/>
        </w:tabs>
        <w:overflowPunct w:val="false"/>
        <w:spacing w:before="120" w:after="0"/>
        <w:ind w:left="567" w:hanging="425"/>
        <w:jc w:val="both"/>
        <w:textAlignment w:val="baseline"/>
        <w:rPr>
          <w:bCs/>
          <w:sz w:val="22"/>
          <w:szCs w:val="22"/>
          <w:lang w:eastAsia="en-US"/>
        </w:rPr>
      </w:pPr>
      <w:r>
        <w:rPr>
          <w:b/>
          <w:bCs/>
          <w:sz w:val="22"/>
          <w:szCs w:val="22"/>
          <w:lang w:eastAsia="en-US"/>
        </w:rPr>
        <w:t>a.9) di accettare</w:t>
      </w:r>
      <w:r>
        <w:rPr>
          <w:bCs/>
          <w:sz w:val="22"/>
          <w:szCs w:val="22"/>
          <w:lang w:eastAsia="en-US"/>
        </w:rPr>
        <w:t>, senza condizione o riserva alcuna, tutte le norme e le disposizioni contenute nel disciplinare di gara, nel Capitolato prestazionale, nonché tutte le obbligazioni poste a suo carico dal bando di gara, e di essere disponibile ad iniziare subito le prestazioni contrattuali e ad eseguirle anche in pendenza della stipula del contratto ai sensi dell’art. 17 c. 8 e c.9 del codice;</w:t>
      </w:r>
    </w:p>
    <w:p>
      <w:pPr>
        <w:pStyle w:val="Normal"/>
        <w:tabs>
          <w:tab w:val="clear" w:pos="708"/>
          <w:tab w:val="left" w:pos="567" w:leader="none"/>
        </w:tabs>
        <w:overflowPunct w:val="false"/>
        <w:spacing w:before="120" w:after="0"/>
        <w:ind w:left="567" w:hanging="425"/>
        <w:jc w:val="both"/>
        <w:textAlignment w:val="baseline"/>
        <w:rPr>
          <w:bCs/>
          <w:sz w:val="22"/>
          <w:szCs w:val="22"/>
          <w:highlight w:val="yellow"/>
          <w:lang w:eastAsia="en-US"/>
        </w:rPr>
      </w:pPr>
      <w:r>
        <w:rPr>
          <w:b/>
          <w:bCs/>
          <w:sz w:val="22"/>
          <w:szCs w:val="22"/>
          <w:lang w:eastAsia="en-US"/>
        </w:rPr>
        <w:t xml:space="preserve">a.10) dichiara remunerativa l’offerta economica </w:t>
      </w:r>
      <w:r>
        <w:rPr>
          <w:bCs/>
          <w:sz w:val="22"/>
          <w:szCs w:val="22"/>
          <w:lang w:eastAsia="en-US"/>
        </w:rPr>
        <w:t>presentata giacché per la sua formulazione ha preso atto e tenuto conto:</w:t>
      </w:r>
    </w:p>
    <w:p>
      <w:pPr>
        <w:pStyle w:val="Normal"/>
        <w:spacing w:before="60" w:after="60"/>
        <w:ind w:left="567" w:hanging="283"/>
        <w:jc w:val="both"/>
        <w:rPr>
          <w:rFonts w:cs="Calibri"/>
          <w:sz w:val="22"/>
          <w:szCs w:val="22"/>
          <w:lang w:eastAsia="it-IT"/>
        </w:rPr>
      </w:pPr>
      <w:r>
        <w:rPr>
          <w:rFonts w:cs="Calibri"/>
        </w:rPr>
        <w:t>a)</w:t>
        <w:tab/>
      </w:r>
      <w:r>
        <w:rPr>
          <w:rFonts w:cs="Calibri"/>
          <w:sz w:val="22"/>
          <w:szCs w:val="22"/>
          <w:lang w:eastAsia="it-IT"/>
        </w:rPr>
        <w:t>delle condizioni contrattuali e degli oneri compresi quelli eventuali relativi in materia di sicurezza, di assicurazione, di condizioni di lavoro e di previdenza e assistenza in vigore nel luogo dove devono essere svolti i servizi;</w:t>
      </w:r>
    </w:p>
    <w:p>
      <w:pPr>
        <w:pStyle w:val="Normal"/>
        <w:spacing w:before="60" w:after="60"/>
        <w:ind w:left="567" w:hanging="283"/>
        <w:jc w:val="both"/>
        <w:rPr>
          <w:rFonts w:cs="Calibri"/>
          <w:sz w:val="22"/>
          <w:szCs w:val="22"/>
          <w:lang w:eastAsia="it-IT"/>
        </w:rPr>
      </w:pPr>
      <w:r>
        <w:rPr>
          <w:rFonts w:cs="Calibri"/>
          <w:sz w:val="22"/>
          <w:szCs w:val="22"/>
          <w:lang w:eastAsia="it-IT"/>
        </w:rPr>
        <w:t>b)</w:t>
        <w:tab/>
        <w:t xml:space="preserve">di tutte le circostanze generali, particolari e locali, nessuna esclusa ed eccettuata, che possono avere influito o influire sia sulla prestazione dei </w:t>
      </w:r>
      <w:r>
        <w:rPr>
          <w:rFonts w:cs="Calibri"/>
          <w:i/>
          <w:sz w:val="22"/>
          <w:szCs w:val="22"/>
          <w:lang w:eastAsia="it-IT"/>
        </w:rPr>
        <w:t>servizi</w:t>
      </w:r>
      <w:r>
        <w:rPr>
          <w:rFonts w:cs="Calibri"/>
          <w:sz w:val="22"/>
          <w:szCs w:val="22"/>
          <w:lang w:eastAsia="it-IT"/>
        </w:rPr>
        <w:t>, sia sulla determinazione della propria offerta;</w:t>
      </w:r>
    </w:p>
    <w:p>
      <w:pPr>
        <w:pStyle w:val="Normal"/>
        <w:tabs>
          <w:tab w:val="clear" w:pos="708"/>
          <w:tab w:val="left" w:pos="567" w:leader="none"/>
          <w:tab w:val="left" w:pos="7797" w:leader="none"/>
        </w:tabs>
        <w:overflowPunct w:val="false"/>
        <w:spacing w:before="120" w:after="0"/>
        <w:ind w:left="567" w:hanging="425"/>
        <w:jc w:val="both"/>
        <w:textAlignment w:val="baseline"/>
        <w:rPr>
          <w:sz w:val="22"/>
          <w:szCs w:val="22"/>
        </w:rPr>
      </w:pPr>
      <w:r>
        <w:rPr>
          <w:b/>
          <w:bCs/>
          <w:sz w:val="22"/>
          <w:szCs w:val="22"/>
          <w:lang w:eastAsia="en-US"/>
        </w:rPr>
        <w:t xml:space="preserve">a.11) </w:t>
      </w:r>
      <w:r>
        <w:rPr>
          <w:b/>
          <w:sz w:val="22"/>
          <w:szCs w:val="22"/>
        </w:rPr>
        <w:t>accetta</w:t>
      </w:r>
      <w:r>
        <w:rPr>
          <w:sz w:val="22"/>
          <w:szCs w:val="22"/>
        </w:rPr>
        <w:t>, senza condizione o riserva alcuna, tutte le norme e disposizioni contenute nella documentazione gara inclusi i criteri ambientali minimi di cui al decreto del Ministero dell’Ambiente e della Tutela del Territorio e del Mare n.65 del 10/03/2020 pubblicato nella G.U. del 04/04/2020 n. 90;</w:t>
      </w:r>
    </w:p>
    <w:p>
      <w:pPr>
        <w:pStyle w:val="Normal"/>
        <w:tabs>
          <w:tab w:val="clear" w:pos="708"/>
          <w:tab w:val="left" w:pos="567" w:leader="none"/>
          <w:tab w:val="left" w:pos="7797" w:leader="none"/>
        </w:tabs>
        <w:overflowPunct w:val="false"/>
        <w:spacing w:before="120" w:after="0"/>
        <w:ind w:left="567" w:hanging="425"/>
        <w:jc w:val="both"/>
        <w:textAlignment w:val="baseline"/>
        <w:rPr>
          <w:sz w:val="22"/>
          <w:szCs w:val="22"/>
        </w:rPr>
      </w:pPr>
      <w:r>
        <w:rPr>
          <w:b/>
          <w:bCs/>
          <w:sz w:val="22"/>
          <w:szCs w:val="22"/>
          <w:lang w:eastAsia="en-US"/>
        </w:rPr>
        <w:t xml:space="preserve">a.12) </w:t>
      </w:r>
      <w:r>
        <w:rPr>
          <w:b/>
          <w:sz w:val="22"/>
          <w:szCs w:val="22"/>
        </w:rPr>
        <w:t>di impegnarsi</w:t>
      </w:r>
      <w:r>
        <w:rPr>
          <w:bCs/>
          <w:sz w:val="22"/>
          <w:szCs w:val="22"/>
        </w:rPr>
        <w:t xml:space="preserve"> al rispetto della clausola sociale indicata nel bando di gara</w:t>
      </w:r>
      <w:r>
        <w:rPr>
          <w:sz w:val="22"/>
          <w:szCs w:val="22"/>
        </w:rPr>
        <w:t>;</w:t>
      </w:r>
    </w:p>
    <w:p>
      <w:pPr>
        <w:pStyle w:val="Normal"/>
        <w:tabs>
          <w:tab w:val="clear" w:pos="708"/>
          <w:tab w:val="left" w:pos="567" w:leader="none"/>
          <w:tab w:val="left" w:pos="7797" w:leader="none"/>
        </w:tabs>
        <w:overflowPunct w:val="false"/>
        <w:spacing w:before="120" w:after="0"/>
        <w:ind w:left="567" w:hanging="425"/>
        <w:jc w:val="both"/>
        <w:textAlignment w:val="baseline"/>
        <w:rPr>
          <w:sz w:val="22"/>
          <w:szCs w:val="22"/>
        </w:rPr>
      </w:pPr>
      <w:r>
        <w:rPr>
          <w:sz w:val="22"/>
          <w:szCs w:val="22"/>
        </w:rPr>
        <w:t xml:space="preserve">a.13) </w:t>
      </w:r>
      <w:r>
        <w:rPr>
          <w:b/>
          <w:bCs/>
          <w:sz w:val="22"/>
          <w:szCs w:val="22"/>
        </w:rPr>
        <w:t>di essere iscritto</w:t>
      </w:r>
      <w:r>
        <w:rPr>
          <w:sz w:val="22"/>
          <w:szCs w:val="22"/>
        </w:rPr>
        <w:t xml:space="preserve"> </w:t>
      </w:r>
      <w:r>
        <w:rPr>
          <w:b w:val="false"/>
          <w:bCs w:val="false"/>
          <w:sz w:val="22"/>
          <w:szCs w:val="22"/>
        </w:rPr>
        <w:t>nell’elenco de</w:t>
      </w:r>
      <w:r>
        <w:rPr>
          <w:rStyle w:val="Enfasi"/>
          <w:b w:val="false"/>
          <w:bCs w:val="false"/>
          <w:i w:val="false"/>
          <w:iCs w:val="false"/>
          <w:spacing w:val="-2"/>
          <w:sz w:val="24"/>
          <w:szCs w:val="24"/>
        </w:rPr>
        <w:t>i fornitori, prestatori di servizi ed esecutori di lavori non soggetti a tentativo di infiltrazione mafiosa (cosiddetta “white list”) istituito presso la Prefettura della Provincia  in cui l’operatore economico ha la propria sede, oppure devono aver presentato domanda di iscrizione al predetto elenco</w:t>
      </w:r>
      <w:r>
        <w:rPr>
          <w:b w:val="false"/>
          <w:bCs w:val="false"/>
          <w:i w:val="false"/>
          <w:iCs w:val="false"/>
          <w:caps w:val="false"/>
          <w:smallCaps w:val="false"/>
          <w:color w:val="000000"/>
          <w:spacing w:val="0"/>
          <w:sz w:val="24"/>
          <w:szCs w:val="24"/>
        </w:rPr>
        <w:t>”.</w:t>
      </w:r>
      <w:r>
        <w:rPr>
          <w:b w:val="false"/>
          <w:bCs w:val="false"/>
          <w:i w:val="false"/>
          <w:iCs w:val="false"/>
          <w:spacing w:val="-2"/>
          <w:sz w:val="24"/>
          <w:szCs w:val="24"/>
        </w:rPr>
        <w:t xml:space="preserve"> </w:t>
      </w:r>
    </w:p>
    <w:p>
      <w:pPr>
        <w:pStyle w:val="Normal"/>
        <w:tabs>
          <w:tab w:val="clear" w:pos="708"/>
          <w:tab w:val="left" w:pos="567" w:leader="none"/>
        </w:tabs>
        <w:overflowPunct w:val="false"/>
        <w:spacing w:before="120" w:after="120"/>
        <w:ind w:left="567" w:hanging="425"/>
        <w:jc w:val="both"/>
        <w:textAlignment w:val="baseline"/>
        <w:rPr>
          <w:b/>
          <w:b/>
          <w:bCs/>
          <w:i/>
          <w:i/>
          <w:iCs/>
          <w:u w:val="single"/>
        </w:rPr>
      </w:pPr>
      <w:r>
        <w:rPr>
          <w:b/>
          <w:bCs/>
          <w:sz w:val="22"/>
          <w:szCs w:val="22"/>
          <w:lang w:eastAsia="en-US"/>
        </w:rPr>
        <w:t>a.1</w:t>
      </w:r>
      <w:r>
        <w:rPr>
          <w:rFonts w:eastAsia="Times New Roman" w:cs="Times New Roman"/>
          <w:b/>
          <w:bCs/>
          <w:color w:val="auto"/>
          <w:kern w:val="0"/>
          <w:sz w:val="22"/>
          <w:szCs w:val="22"/>
          <w:lang w:val="it-IT" w:eastAsia="en-US" w:bidi="ar-SA"/>
        </w:rPr>
        <w:t>4</w:t>
      </w:r>
      <w:r>
        <w:rPr>
          <w:b/>
          <w:bCs/>
          <w:sz w:val="22"/>
          <w:szCs w:val="22"/>
          <w:lang w:eastAsia="en-US"/>
        </w:rPr>
        <w:t xml:space="preserve">) </w:t>
      </w:r>
      <w:r>
        <w:rPr>
          <w:b/>
          <w:bCs/>
          <w:i/>
          <w:iCs/>
          <w:u w:val="single"/>
        </w:rPr>
        <w:t>(Nel caso di raggruppamento o consorzio ordinario o aggregazione di imprese di rete o GEIE (barrare la voce interessata)</w:t>
      </w:r>
      <w:r>
        <w:rPr>
          <w:b/>
          <w:bCs/>
          <w:i/>
          <w:iCs/>
          <w:sz w:val="22"/>
          <w:szCs w:val="22"/>
          <w:u w:val="single"/>
        </w:rPr>
        <w:t xml:space="preserve"> – art.68, del D.Lgs n. 36/2023</w:t>
      </w:r>
    </w:p>
    <w:p>
      <w:pPr>
        <w:pStyle w:val="Sche3"/>
        <w:ind w:left="426" w:hanging="142"/>
        <w:rPr>
          <w:sz w:val="22"/>
          <w:szCs w:val="22"/>
          <w:u w:val="single"/>
          <w:lang w:val="it-IT"/>
        </w:rPr>
      </w:pPr>
      <w:r>
        <w:rPr>
          <w:rFonts w:eastAsia="MS Gothic" w:cs="MS Gothic" w:ascii="MS Gothic" w:hAnsi="MS Gothic"/>
          <w:b/>
          <w:bCs/>
          <w:sz w:val="22"/>
          <w:szCs w:val="22"/>
          <w:u w:val="single"/>
          <w:lang w:val="it-IT"/>
        </w:rPr>
        <w:t>☐</w:t>
      </w:r>
      <w:r>
        <w:rPr>
          <w:b/>
          <w:bCs/>
          <w:sz w:val="22"/>
          <w:szCs w:val="22"/>
          <w:u w:val="single"/>
          <w:lang w:val="it-IT"/>
        </w:rPr>
        <w:t>che è stato conferito oppure, in caso di aggiudicazione,</w:t>
      </w:r>
      <w:r>
        <w:rPr>
          <w:rFonts w:eastAsia="MS Gothic" w:cs="MS Gothic" w:ascii="MS Gothic" w:hAnsi="MS Gothic"/>
          <w:b/>
          <w:bCs/>
          <w:sz w:val="22"/>
          <w:szCs w:val="22"/>
          <w:u w:val="single"/>
          <w:lang w:val="it-IT"/>
        </w:rPr>
        <w:t>☐</w:t>
      </w:r>
      <w:r>
        <w:rPr>
          <w:sz w:val="22"/>
          <w:szCs w:val="22"/>
          <w:u w:val="single"/>
          <w:lang w:val="it-IT"/>
        </w:rPr>
        <w:t xml:space="preserve">che </w:t>
      </w:r>
      <w:r>
        <w:rPr>
          <w:b/>
          <w:bCs/>
          <w:sz w:val="22"/>
          <w:szCs w:val="22"/>
          <w:u w:val="single"/>
          <w:lang w:val="it-IT"/>
        </w:rPr>
        <w:t>sarà conferito</w:t>
      </w:r>
      <w:r>
        <w:rPr>
          <w:sz w:val="22"/>
          <w:szCs w:val="22"/>
          <w:u w:val="single"/>
          <w:lang w:val="it-IT"/>
        </w:rPr>
        <w:t xml:space="preserve"> mandato speciale con rappresentanza o funzioni di capogruppo all’impresa:</w:t>
      </w:r>
    </w:p>
    <w:p>
      <w:pPr>
        <w:pStyle w:val="Sche3"/>
        <w:spacing w:lineRule="auto" w:line="360" w:before="0" w:after="120"/>
        <w:ind w:left="426" w:hanging="142"/>
        <w:rPr>
          <w:sz w:val="22"/>
          <w:szCs w:val="22"/>
          <w:u w:val="single"/>
          <w:lang w:val="it-IT"/>
        </w:rPr>
      </w:pPr>
      <w:r>
        <w:rPr>
          <w:sz w:val="22"/>
          <w:szCs w:val="22"/>
          <w:u w:val="single"/>
          <w:lang w:val="it-IT"/>
        </w:rPr>
        <w:t>……</w:t>
      </w:r>
      <w:r>
        <w:rPr>
          <w:sz w:val="22"/>
          <w:szCs w:val="22"/>
          <w:u w:val="single"/>
          <w:lang w:val="it-IT"/>
        </w:rPr>
        <w:t>.......................................…………............................................………………………….</w:t>
      </w:r>
    </w:p>
    <w:p>
      <w:pPr>
        <w:pStyle w:val="Sche3"/>
        <w:tabs>
          <w:tab w:val="clear" w:pos="708"/>
          <w:tab w:val="left" w:pos="567" w:leader="none"/>
          <w:tab w:val="left" w:pos="709" w:leader="none"/>
        </w:tabs>
        <w:spacing w:before="0" w:after="120"/>
        <w:rPr>
          <w:b/>
          <w:b/>
          <w:bCs/>
          <w:i/>
          <w:i/>
          <w:iCs/>
          <w:color w:val="00B050"/>
          <w:sz w:val="24"/>
          <w:szCs w:val="24"/>
          <w:u w:val="single"/>
          <w:lang w:val="it-IT"/>
        </w:rPr>
      </w:pPr>
      <w:r>
        <w:rPr>
          <w:b/>
          <w:bCs/>
          <w:sz w:val="22"/>
          <w:szCs w:val="22"/>
          <w:lang w:val="it-IT" w:eastAsia="en-US"/>
        </w:rPr>
        <w:t xml:space="preserve">a.15) </w:t>
      </w:r>
      <w:r>
        <w:rPr>
          <w:b/>
          <w:bCs/>
          <w:i/>
          <w:iCs/>
          <w:sz w:val="24"/>
          <w:szCs w:val="24"/>
          <w:u w:val="single"/>
          <w:lang w:val="it-IT"/>
        </w:rPr>
        <w:t>Nel caso di consorzi di cui all’art. 65 c. 2 lett. b, lett. c e lett. d del D. Lgs. 36/2023</w:t>
      </w:r>
    </w:p>
    <w:p>
      <w:pPr>
        <w:pStyle w:val="Normal"/>
        <w:suppressAutoHyphens w:val="false"/>
        <w:spacing w:before="60" w:after="60"/>
        <w:ind w:left="284" w:hanging="0"/>
        <w:jc w:val="both"/>
        <w:rPr>
          <w:bCs/>
          <w:sz w:val="22"/>
          <w:szCs w:val="22"/>
          <w:lang w:eastAsia="en-US"/>
        </w:rPr>
      </w:pPr>
      <w:r>
        <w:rPr>
          <w:sz w:val="22"/>
          <w:szCs w:val="22"/>
        </w:rPr>
        <w:t xml:space="preserve">che </w:t>
      </w:r>
      <w:r>
        <w:rPr>
          <w:sz w:val="22"/>
          <w:szCs w:val="22"/>
          <w:u w:val="single"/>
        </w:rPr>
        <w:t xml:space="preserve">il Consorzio concorre alla presente procedura per le seguenti imprese </w:t>
      </w:r>
      <w:r>
        <w:rPr>
          <w:sz w:val="22"/>
          <w:szCs w:val="22"/>
        </w:rPr>
        <w:t>(q</w:t>
      </w:r>
      <w:r>
        <w:rPr>
          <w:bCs/>
          <w:sz w:val="22"/>
          <w:szCs w:val="22"/>
          <w:lang w:eastAsia="en-US"/>
        </w:rPr>
        <w:t>ualora il consorzio non indichi per quale/i consorziato/i concorre, si intende che lo stesso partecipa in nome e per conto proprio):</w:t>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284" w:hanging="0"/>
        <w:rPr>
          <w:b w:val="false"/>
          <w:b w:val="false"/>
          <w:bCs w:val="false"/>
          <w:i w:val="false"/>
          <w:i w:val="false"/>
          <w:iCs w:val="false"/>
          <w:sz w:val="22"/>
          <w:szCs w:val="22"/>
        </w:rPr>
      </w:pPr>
      <w:r>
        <w:rPr>
          <w:b w:val="false"/>
          <w:bCs w:val="false"/>
          <w:i w:val="false"/>
          <w:iCs w:val="false"/>
          <w:sz w:val="22"/>
          <w:szCs w:val="22"/>
        </w:rPr>
        <w:t>____________________________________________________________________________________</w:t>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284" w:hanging="0"/>
        <w:rPr>
          <w:b w:val="false"/>
          <w:b w:val="false"/>
          <w:bCs w:val="false"/>
          <w:i w:val="false"/>
          <w:i w:val="false"/>
          <w:iCs w:val="false"/>
          <w:sz w:val="22"/>
          <w:szCs w:val="22"/>
        </w:rPr>
      </w:pPr>
      <w:r>
        <w:rPr>
          <w:b w:val="false"/>
          <w:bCs w:val="false"/>
          <w:i w:val="false"/>
          <w:iCs w:val="false"/>
          <w:sz w:val="22"/>
          <w:szCs w:val="22"/>
        </w:rPr>
        <w:t>____________________________________________________________________________________</w:t>
      </w:r>
    </w:p>
    <w:p>
      <w:pPr>
        <w:pStyle w:val="Sche3"/>
        <w:tabs>
          <w:tab w:val="clear" w:pos="708"/>
          <w:tab w:val="left" w:pos="567" w:leader="none"/>
          <w:tab w:val="left" w:pos="709" w:leader="none"/>
          <w:tab w:val="left" w:pos="4500" w:leader="none"/>
          <w:tab w:val="left" w:pos="4575" w:leader="none"/>
        </w:tabs>
        <w:rPr>
          <w:b/>
          <w:b/>
          <w:bCs/>
          <w:i/>
          <w:i/>
          <w:iCs/>
          <w:lang w:val="it-IT"/>
        </w:rPr>
      </w:pPr>
      <w:r>
        <w:rPr>
          <w:b/>
          <w:bCs/>
          <w:i/>
          <w:iCs/>
          <w:lang w:val="it-IT"/>
        </w:rPr>
      </w:r>
    </w:p>
    <w:p>
      <w:pPr>
        <w:pStyle w:val="Normal"/>
        <w:tabs>
          <w:tab w:val="clear" w:pos="708"/>
          <w:tab w:val="left" w:pos="567" w:leader="none"/>
        </w:tabs>
        <w:overflowPunct w:val="false"/>
        <w:spacing w:before="120" w:after="120"/>
        <w:ind w:left="567" w:hanging="425"/>
        <w:jc w:val="both"/>
        <w:textAlignment w:val="baseline"/>
        <w:rPr>
          <w:bCs/>
          <w:sz w:val="22"/>
          <w:szCs w:val="22"/>
          <w:lang w:eastAsia="en-US"/>
        </w:rPr>
      </w:pPr>
      <w:r>
        <w:rPr>
          <w:b/>
          <w:bCs/>
          <w:sz w:val="22"/>
          <w:szCs w:val="22"/>
          <w:lang w:eastAsia="en-US"/>
        </w:rPr>
        <w:t xml:space="preserve">a.16) </w:t>
      </w:r>
      <w:r>
        <w:rPr>
          <w:bCs/>
          <w:sz w:val="22"/>
          <w:szCs w:val="22"/>
          <w:lang w:eastAsia="en-US"/>
        </w:rPr>
        <w:t xml:space="preserve">che, come statuito nel disciplinare di gara, </w:t>
      </w:r>
      <w:r>
        <w:rPr>
          <w:b/>
          <w:bCs/>
          <w:sz w:val="22"/>
          <w:szCs w:val="22"/>
          <w:lang w:eastAsia="en-US"/>
        </w:rPr>
        <w:t>intende ricevere le comunicazioni</w:t>
      </w:r>
      <w:r>
        <w:rPr>
          <w:bCs/>
          <w:sz w:val="22"/>
          <w:szCs w:val="22"/>
          <w:lang w:eastAsia="en-US"/>
        </w:rPr>
        <w:t xml:space="preserve"> ex art.90 c. 1 del D.Lgs. n. 36/2023 sulla seguente PEC:</w:t>
      </w:r>
    </w:p>
    <w:p>
      <w:pPr>
        <w:pStyle w:val="Sche3"/>
        <w:tabs>
          <w:tab w:val="clear" w:pos="708"/>
          <w:tab w:val="left" w:pos="426" w:leader="none"/>
        </w:tabs>
        <w:spacing w:before="40" w:after="60"/>
        <w:ind w:left="567" w:hanging="0"/>
        <w:rPr>
          <w:rFonts w:ascii="Arial" w:hAnsi="Arial" w:cs="Arial"/>
          <w:spacing w:val="-2"/>
          <w:sz w:val="22"/>
          <w:szCs w:val="22"/>
          <w:lang w:val="it-IT"/>
        </w:rPr>
      </w:pPr>
      <w:r>
        <w:rPr>
          <w:rFonts w:cs="Arial" w:ascii="Arial" w:hAnsi="Arial"/>
          <w:b/>
          <w:bCs/>
          <w:spacing w:val="-2"/>
          <w:sz w:val="22"/>
          <w:szCs w:val="22"/>
          <w:lang w:val="it-IT"/>
        </w:rPr>
        <w:t>PEC</w:t>
      </w:r>
      <w:r>
        <w:rPr>
          <w:rFonts w:cs="Arial" w:ascii="Arial" w:hAnsi="Arial"/>
          <w:spacing w:val="-2"/>
          <w:sz w:val="22"/>
          <w:szCs w:val="22"/>
          <w:lang w:val="it-IT"/>
        </w:rPr>
        <w:t xml:space="preserve">   _______________________________</w:t>
      </w:r>
    </w:p>
    <w:p>
      <w:pPr>
        <w:pStyle w:val="Rientrocorpodeltesto31"/>
        <w:tabs>
          <w:tab w:val="clear" w:pos="-7936"/>
          <w:tab w:val="clear" w:pos="560"/>
          <w:tab w:val="left" w:pos="-24736" w:leader="none"/>
          <w:tab w:val="left" w:pos="-23896" w:leader="none"/>
          <w:tab w:val="left" w:pos="-23056" w:leader="none"/>
          <w:tab w:val="left" w:pos="-22216" w:leader="none"/>
          <w:tab w:val="left" w:pos="-22120" w:leader="none"/>
          <w:tab w:val="left" w:pos="-21376" w:leader="none"/>
          <w:tab w:val="left" w:pos="-21280" w:leader="none"/>
          <w:tab w:val="left" w:pos="-20536" w:leader="none"/>
          <w:tab w:val="left" w:pos="-20440" w:leader="none"/>
          <w:tab w:val="left" w:pos="-19696" w:leader="none"/>
          <w:tab w:val="left" w:pos="-19600" w:leader="none"/>
          <w:tab w:val="left" w:pos="-18856" w:leader="none"/>
          <w:tab w:val="left" w:pos="-18760" w:leader="none"/>
          <w:tab w:val="left" w:pos="-18016" w:leader="none"/>
          <w:tab w:val="left" w:pos="-17920" w:leader="none"/>
          <w:tab w:val="left" w:pos="-17176" w:leader="none"/>
          <w:tab w:val="left" w:pos="-17080" w:leader="none"/>
          <w:tab w:val="left" w:pos="-16336" w:leader="none"/>
          <w:tab w:val="left" w:pos="-16240" w:leader="none"/>
          <w:tab w:val="left" w:pos="-15496" w:leader="none"/>
          <w:tab w:val="left" w:pos="-15400" w:leader="none"/>
          <w:tab w:val="left" w:pos="-14656" w:leader="none"/>
          <w:tab w:val="left" w:pos="-14560" w:leader="none"/>
          <w:tab w:val="left" w:pos="-13816" w:leader="none"/>
          <w:tab w:val="left" w:pos="-13720" w:leader="none"/>
          <w:tab w:val="left" w:pos="-12976" w:leader="none"/>
          <w:tab w:val="left" w:pos="-12880" w:leader="none"/>
          <w:tab w:val="left" w:pos="-12136" w:leader="none"/>
          <w:tab w:val="left" w:pos="-12040" w:leader="none"/>
          <w:tab w:val="left" w:pos="-11296" w:leader="none"/>
          <w:tab w:val="left" w:pos="-11200" w:leader="none"/>
          <w:tab w:val="left" w:pos="-10456" w:leader="none"/>
          <w:tab w:val="left" w:pos="-10360" w:leader="none"/>
          <w:tab w:val="left" w:pos="-9616" w:leader="none"/>
          <w:tab w:val="left" w:pos="-9520" w:leader="none"/>
          <w:tab w:val="left" w:pos="-8776" w:leader="none"/>
          <w:tab w:val="left" w:pos="-8680" w:leader="none"/>
          <w:tab w:val="left" w:pos="-7840" w:leader="none"/>
          <w:tab w:val="left" w:pos="-7000" w:leader="none"/>
          <w:tab w:val="left" w:pos="-6160" w:leader="none"/>
          <w:tab w:val="left" w:pos="-5320" w:leader="none"/>
          <w:tab w:val="left" w:pos="-4480" w:leader="none"/>
          <w:tab w:val="left" w:pos="-3640" w:leader="none"/>
          <w:tab w:val="left" w:pos="-2800" w:leader="none"/>
          <w:tab w:val="left" w:pos="-1960" w:leader="none"/>
          <w:tab w:val="left" w:pos="-1120" w:leader="none"/>
          <w:tab w:val="left" w:pos="-280" w:leader="none"/>
          <w:tab w:val="left" w:pos="3306" w:leader="none"/>
          <w:tab w:val="left" w:pos="17640" w:leader="none"/>
          <w:tab w:val="left" w:pos="17730" w:leader="none"/>
          <w:tab w:val="left" w:pos="25776" w:leader="none"/>
        </w:tabs>
        <w:ind w:left="0" w:hanging="0"/>
        <w:rPr>
          <w:b w:val="false"/>
          <w:b w:val="false"/>
          <w:bCs w:val="false"/>
          <w:i w:val="false"/>
          <w:i w:val="false"/>
          <w:iCs w:val="false"/>
          <w:spacing w:val="8"/>
          <w:sz w:val="22"/>
          <w:szCs w:val="22"/>
        </w:rPr>
      </w:pPr>
      <w:r>
        <w:rPr>
          <w:b w:val="false"/>
          <w:bCs w:val="false"/>
          <w:i w:val="false"/>
          <w:iCs w:val="false"/>
          <w:spacing w:val="8"/>
          <w:sz w:val="22"/>
          <w:szCs w:val="22"/>
        </w:rPr>
      </w:r>
    </w:p>
    <w:p>
      <w:pPr>
        <w:pStyle w:val="Normal"/>
        <w:tabs>
          <w:tab w:val="clear" w:pos="708"/>
          <w:tab w:val="left" w:pos="567" w:leader="none"/>
        </w:tabs>
        <w:overflowPunct w:val="false"/>
        <w:spacing w:before="120" w:after="120"/>
        <w:ind w:left="567" w:hanging="425"/>
        <w:jc w:val="both"/>
        <w:textAlignment w:val="baseline"/>
        <w:rPr>
          <w:bCs/>
          <w:sz w:val="22"/>
          <w:szCs w:val="22"/>
          <w:lang w:eastAsia="en-US"/>
        </w:rPr>
      </w:pPr>
      <w:r>
        <w:rPr>
          <w:b/>
          <w:bCs/>
          <w:sz w:val="22"/>
          <w:szCs w:val="22"/>
          <w:lang w:eastAsia="en-US"/>
        </w:rPr>
        <w:t xml:space="preserve">a.17) </w:t>
      </w:r>
      <w:r>
        <w:rPr/>
        <w:t xml:space="preserve">di essere edotto degli obblighi derivanti dal Codice di comportamento adottato dal Comune di Giugliano in Campania approvato con deliberazione di Giunta Comunale n° </w:t>
      </w:r>
      <w:r>
        <w:rPr>
          <w:rFonts w:eastAsia="Times New Roman" w:cs="Times New Roman"/>
          <w:color w:val="auto"/>
          <w:kern w:val="0"/>
          <w:sz w:val="24"/>
          <w:szCs w:val="24"/>
          <w:lang w:val="it-IT" w:eastAsia="ar-SA" w:bidi="ar-SA"/>
        </w:rPr>
        <w:t>100</w:t>
      </w:r>
      <w:r>
        <w:rPr/>
        <w:t xml:space="preserve"> del </w:t>
      </w:r>
      <w:r>
        <w:rPr>
          <w:rFonts w:eastAsia="Times New Roman" w:cs="Times New Roman"/>
          <w:color w:val="auto"/>
          <w:kern w:val="0"/>
          <w:sz w:val="24"/>
          <w:szCs w:val="24"/>
          <w:lang w:val="it-IT" w:eastAsia="ar-SA" w:bidi="ar-SA"/>
        </w:rPr>
        <w:t>05</w:t>
      </w:r>
      <w:r>
        <w:rPr/>
        <w:t>/</w:t>
      </w:r>
      <w:r>
        <w:rPr>
          <w:rFonts w:eastAsia="Times New Roman" w:cs="Times New Roman"/>
          <w:color w:val="auto"/>
          <w:kern w:val="0"/>
          <w:sz w:val="24"/>
          <w:szCs w:val="24"/>
          <w:lang w:val="it-IT" w:eastAsia="ar-SA" w:bidi="ar-SA"/>
        </w:rPr>
        <w:t>08</w:t>
      </w:r>
      <w:r>
        <w:rPr/>
        <w:t xml:space="preserve">/2021, </w:t>
      </w:r>
      <w:r>
        <w:rPr>
          <w:rFonts w:eastAsia="Times New Roman" w:cs="Times New Roman"/>
          <w:color w:val="auto"/>
          <w:kern w:val="0"/>
          <w:sz w:val="24"/>
          <w:szCs w:val="24"/>
          <w:lang w:val="it-IT" w:eastAsia="ar-SA" w:bidi="ar-SA"/>
        </w:rPr>
        <w:t xml:space="preserve">allegato agli atti di gara </w:t>
      </w:r>
      <w:r>
        <w:rPr/>
        <w:t>e si impegna, in caso di aggiudicazione, ad osservare e a far osservare ai propri dipendenti e collaboratori, per quanto applicabile, il suddetto codice, pena la risoluzione del contratto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b/>
          <w:bCs/>
          <w:sz w:val="22"/>
          <w:szCs w:val="22"/>
          <w:lang w:eastAsia="en-US"/>
        </w:rPr>
        <w:t>a.1</w:t>
      </w:r>
      <w:r>
        <w:rPr>
          <w:rFonts w:eastAsia="Times New Roman" w:cs="Times New Roman"/>
          <w:b/>
          <w:bCs/>
          <w:color w:val="auto"/>
          <w:kern w:val="0"/>
          <w:sz w:val="22"/>
          <w:szCs w:val="22"/>
          <w:lang w:val="it-IT" w:eastAsia="en-US" w:bidi="ar-SA"/>
        </w:rPr>
        <w:t>8</w:t>
      </w:r>
      <w:r>
        <w:rPr>
          <w:b/>
          <w:bCs/>
          <w:sz w:val="22"/>
          <w:szCs w:val="22"/>
          <w:lang w:eastAsia="en-US"/>
        </w:rPr>
        <w:t xml:space="preserve">) </w:t>
      </w:r>
      <w:r>
        <w:rPr>
          <w:spacing w:val="10"/>
          <w:sz w:val="22"/>
          <w:szCs w:val="22"/>
        </w:rPr>
        <w:t xml:space="preserve">qualora un partecipante alla gara eserciti la facoltà di </w:t>
      </w:r>
      <w:r>
        <w:rPr>
          <w:b/>
          <w:spacing w:val="10"/>
          <w:sz w:val="22"/>
          <w:szCs w:val="22"/>
        </w:rPr>
        <w:t>accesso agli atti</w:t>
      </w:r>
      <w:r>
        <w:rPr>
          <w:spacing w:val="10"/>
          <w:sz w:val="22"/>
          <w:szCs w:val="22"/>
        </w:rPr>
        <w:t xml:space="preserve">, </w:t>
      </w:r>
    </w:p>
    <w:p>
      <w:pPr>
        <w:pStyle w:val="Sche3"/>
        <w:ind w:left="426" w:hanging="284"/>
        <w:rPr>
          <w:sz w:val="22"/>
          <w:szCs w:val="22"/>
          <w:u w:val="single"/>
          <w:lang w:val="it-IT"/>
        </w:rPr>
      </w:pPr>
      <w:r>
        <w:rPr>
          <w:i/>
          <w:iCs/>
          <w:sz w:val="22"/>
          <w:szCs w:val="22"/>
          <w:u w:val="single"/>
          <w:lang w:val="it-IT"/>
        </w:rPr>
        <w:t>(barrare la voce che ricorre)</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 xml:space="preserve">☐ </w:t>
      </w:r>
      <w:r>
        <w:rPr>
          <w:b/>
          <w:spacing w:val="10"/>
          <w:sz w:val="22"/>
          <w:szCs w:val="22"/>
        </w:rPr>
        <w:t>autorizza</w:t>
      </w:r>
      <w:r>
        <w:rPr>
          <w:spacing w:val="10"/>
          <w:sz w:val="22"/>
          <w:szCs w:val="22"/>
        </w:rPr>
        <w:t xml:space="preserve"> la stazione appaltante a rilasciare copia dell'offerta tecnica e delle eventuali giustificazioni,</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ovvero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 xml:space="preserve">☐ </w:t>
      </w:r>
      <w:r>
        <w:rPr>
          <w:b/>
          <w:spacing w:val="10"/>
          <w:sz w:val="22"/>
          <w:szCs w:val="22"/>
        </w:rPr>
        <w:t>non autorizza</w:t>
      </w:r>
      <w:r>
        <w:rPr>
          <w:spacing w:val="10"/>
          <w:sz w:val="22"/>
          <w:szCs w:val="22"/>
        </w:rPr>
        <w:t xml:space="preserve"> l'accesso agli atti, in quanto coperti dai seguenti segreti tecnico/commerciale: </w:t>
      </w:r>
      <w:r>
        <w:rPr>
          <w:rFonts w:cs="Arial" w:ascii="Arial" w:hAnsi="Arial"/>
          <w:b/>
          <w:bCs/>
          <w:i/>
          <w:iCs/>
          <w:spacing w:val="-4"/>
        </w:rPr>
        <w:t>_____________________________________________________________________</w:t>
      </w:r>
      <w:r>
        <w:rPr>
          <w:rFonts w:cs="Arial" w:ascii="Arial" w:hAnsi="Arial"/>
          <w:bCs/>
          <w:iCs/>
          <w:spacing w:val="-4"/>
        </w:rPr>
        <w:t>(</w:t>
      </w:r>
      <w:r>
        <w:rPr>
          <w:i/>
          <w:spacing w:val="10"/>
          <w:sz w:val="22"/>
          <w:szCs w:val="22"/>
        </w:rPr>
        <w:t>tale dichiarazione dovrà essere adeguatamente motivata e comprovata ai sensi dell'art. 35, comma 4 lett. a), del Codice</w:t>
      </w:r>
      <w:r>
        <w:rPr>
          <w:spacing w:val="10"/>
          <w:sz w:val="22"/>
          <w:szCs w:val="22"/>
        </w:rPr>
        <w:t>);</w:t>
      </w:r>
    </w:p>
    <w:p>
      <w:pPr>
        <w:pStyle w:val="Normal"/>
        <w:tabs>
          <w:tab w:val="clear" w:pos="708"/>
          <w:tab w:val="left" w:pos="567" w:leader="none"/>
        </w:tabs>
        <w:overflowPunct w:val="false"/>
        <w:spacing w:before="120" w:after="120"/>
        <w:jc w:val="both"/>
        <w:textAlignment w:val="baseline"/>
        <w:rPr>
          <w:spacing w:val="10"/>
          <w:sz w:val="22"/>
          <w:szCs w:val="22"/>
        </w:rPr>
      </w:pPr>
      <w:r>
        <w:rPr>
          <w:spacing w:val="10"/>
          <w:sz w:val="22"/>
          <w:szCs w:val="22"/>
        </w:rPr>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b/>
          <w:bCs/>
          <w:sz w:val="22"/>
          <w:szCs w:val="22"/>
          <w:lang w:eastAsia="en-US"/>
        </w:rPr>
        <w:t>a.1</w:t>
      </w:r>
      <w:r>
        <w:rPr>
          <w:rFonts w:eastAsia="Times New Roman" w:cs="Times New Roman"/>
          <w:b/>
          <w:bCs/>
          <w:color w:val="auto"/>
          <w:kern w:val="0"/>
          <w:sz w:val="22"/>
          <w:szCs w:val="22"/>
          <w:lang w:val="it-IT" w:eastAsia="en-US" w:bidi="ar-SA"/>
        </w:rPr>
        <w:t>9</w:t>
      </w:r>
      <w:r>
        <w:rPr>
          <w:b/>
          <w:bCs/>
          <w:sz w:val="22"/>
          <w:szCs w:val="22"/>
          <w:lang w:eastAsia="en-US"/>
        </w:rPr>
        <w:t xml:space="preserve">) </w:t>
      </w:r>
      <w:r>
        <w:rPr>
          <w:spacing w:val="10"/>
          <w:sz w:val="22"/>
          <w:szCs w:val="22"/>
        </w:rPr>
        <w:t xml:space="preserve">che </w:t>
      </w:r>
      <w:r>
        <w:rPr>
          <w:b/>
          <w:spacing w:val="10"/>
          <w:sz w:val="22"/>
          <w:szCs w:val="22"/>
        </w:rPr>
        <w:t>in assolvimento dell’imposta di bollo</w:t>
      </w:r>
      <w:r>
        <w:rPr>
          <w:spacing w:val="10"/>
          <w:sz w:val="22"/>
          <w:szCs w:val="22"/>
        </w:rPr>
        <w:t xml:space="preserve">, </w:t>
      </w:r>
    </w:p>
    <w:p>
      <w:pPr>
        <w:pStyle w:val="Sche3"/>
        <w:ind w:left="426" w:hanging="284"/>
        <w:rPr>
          <w:sz w:val="22"/>
          <w:szCs w:val="22"/>
          <w:u w:val="single"/>
          <w:lang w:val="it-IT"/>
        </w:rPr>
      </w:pPr>
      <w:r>
        <w:rPr>
          <w:i/>
          <w:iCs/>
          <w:sz w:val="22"/>
          <w:szCs w:val="22"/>
          <w:u w:val="single"/>
          <w:lang w:val="it-IT"/>
        </w:rPr>
        <w:t>(barrare la voce che ricorre)</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 xml:space="preserve">☐ </w:t>
      </w:r>
      <w:r>
        <w:rPr>
          <w:b/>
          <w:spacing w:val="10"/>
          <w:sz w:val="22"/>
          <w:szCs w:val="22"/>
        </w:rPr>
        <w:t>ha effettuat</w:t>
      </w:r>
      <w:r>
        <w:rPr>
          <w:bCs/>
          <w:spacing w:val="10"/>
          <w:sz w:val="22"/>
          <w:szCs w:val="22"/>
        </w:rPr>
        <w:t xml:space="preserve">o il pagamento tramite F24 o mediante il servizio @e.bollo </w:t>
      </w:r>
      <w:r>
        <w:rPr>
          <w:spacing w:val="10"/>
          <w:sz w:val="22"/>
          <w:szCs w:val="22"/>
        </w:rPr>
        <w:t>dell’Agenzia delle Entrate e allega la ricevuta di pagamento elettronico ovvero del bonifico bancario,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ovvero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 xml:space="preserve">☐ </w:t>
      </w:r>
      <w:r>
        <w:rPr>
          <w:b/>
          <w:spacing w:val="10"/>
          <w:sz w:val="22"/>
          <w:szCs w:val="22"/>
        </w:rPr>
        <w:t>ha acquistato la marca da bollo del valore di euro 16,00</w:t>
      </w:r>
      <w:r>
        <w:rPr>
          <w:spacing w:val="10"/>
          <w:sz w:val="22"/>
          <w:szCs w:val="22"/>
        </w:rPr>
        <w:t xml:space="preserve"> il cui numero seriale è il seguente: </w:t>
      </w:r>
      <w:r>
        <w:rPr>
          <w:rFonts w:cs="Arial" w:ascii="Arial" w:hAnsi="Arial"/>
          <w:b/>
          <w:bCs/>
          <w:i/>
          <w:iCs/>
          <w:spacing w:val="-4"/>
        </w:rPr>
        <w:t xml:space="preserve">_________________________________ </w:t>
      </w:r>
      <w:r>
        <w:rPr>
          <w:spacing w:val="10"/>
          <w:sz w:val="22"/>
          <w:szCs w:val="22"/>
        </w:rPr>
        <w:t>e allega obbligatoriamente copia del contrassegno telematico in formato .pdf utilizzando l’apposito modulo “Allegato 7_Modulo per dichiarazione assolvimento imposta di bollo”.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r>
    </w:p>
    <w:p>
      <w:pPr>
        <w:pStyle w:val="Norma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sz w:val="20"/>
          <w:szCs w:val="20"/>
        </w:rPr>
      </w:pPr>
      <w:r>
        <w:rPr>
          <w:sz w:val="20"/>
          <w:szCs w:val="20"/>
          <w:u w:val="single"/>
        </w:rPr>
        <w:t>I sottoscrittori</w:t>
      </w:r>
      <w:r>
        <w:rPr>
          <w:sz w:val="20"/>
          <w:szCs w:val="20"/>
        </w:rPr>
        <w:tab/>
        <w:tab/>
        <w:tab/>
        <w:tab/>
        <w:tab/>
        <w:tab/>
        <w:tab/>
        <w:tab/>
        <w:t>FIRME DIGITALI</w:t>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t xml:space="preserve">1)………………………………………….                                                                </w:t>
        <w:tab/>
        <w:t xml:space="preserve"> ……………………………..</w:t>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t>2)…………………………………………............</w:t>
        <w:tab/>
        <w:tab/>
        <w:tab/>
        <w:tab/>
        <w:tab/>
        <w:t xml:space="preserve">……………………………..                                                 </w:t>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spacing w:val="-2"/>
        </w:rPr>
      </w:pPr>
      <w:r>
        <w:rPr>
          <w:spacing w:val="-2"/>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t>3)………………………………………….............</w:t>
        <w:tab/>
        <w:tab/>
        <w:tab/>
        <w:tab/>
        <w:tab/>
        <w:t>……………………………..</w:t>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 In caso di raggruppamento temporaneo di concorrenti o consorzio ordinario di concorrenti o GEIE, non ancora costituiti, la presente istanza dovrà essere sottoscritta digitalmente dai rappresentanti di ciascun soggetto del RTI/consorzio/GEIE</w:t>
      </w:r>
    </w:p>
    <w:p>
      <w:pPr>
        <w:pStyle w:val="Normal"/>
        <w:tabs>
          <w:tab w:val="clear" w:pos="708"/>
          <w:tab w:val="left" w:pos="1843" w:leader="none"/>
          <w:tab w:val="left" w:pos="6237" w:leader="none"/>
          <w:tab w:val="left" w:pos="7797" w:leader="none"/>
        </w:tabs>
        <w:jc w:val="both"/>
        <w:rPr>
          <w:rFonts w:ascii="Garamond" w:hAnsi="Garamond"/>
          <w:i/>
          <w:i/>
          <w:sz w:val="22"/>
          <w:szCs w:val="22"/>
        </w:rPr>
      </w:pPr>
      <w:r>
        <w:rPr>
          <w:rFonts w:ascii="Garamond" w:hAnsi="Garamond"/>
          <w:i/>
          <w:sz w:val="22"/>
          <w:szCs w:val="22"/>
        </w:rPr>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Qualora la documentazione venga sottoscritta  dal “procuratore/i” della società, dovrà essere allegata copia conforme all’originale della relativa procura notarile (GENERALE O SPECIALE) o altro documento da cui evincere i poteri di rappresentanza.</w:t>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Alla domanda di partecipazione va allegata copia della ricevuta del pagamento elettronico della marca da bollo (pari a € 16,00). rilasciata dal sistema @e.bollo ovvero del bonifico bancario secondo le modalità indicate nel disciplinare di gara per gli operatori economici esteri ovvero copia del modello F24 (riportante il CIG) o in alternativa modulo per attestazione pagamento imposta di bollo contenente copia del contrassegno.</w:t>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r>
    </w:p>
    <w:p>
      <w:pPr>
        <w:pStyle w:val="Normal"/>
        <w:tabs>
          <w:tab w:val="clear" w:pos="708"/>
          <w:tab w:val="left" w:pos="1843" w:leader="none"/>
          <w:tab w:val="left" w:pos="6237" w:leader="none"/>
          <w:tab w:val="left" w:pos="7797" w:leader="none"/>
        </w:tabs>
        <w:ind w:left="567" w:hanging="567"/>
        <w:jc w:val="both"/>
        <w:rPr>
          <w:b/>
          <w:b/>
          <w:bCs/>
          <w:i/>
          <w:i/>
          <w:iCs/>
        </w:rPr>
      </w:pPr>
      <w:r>
        <w:rPr/>
      </w:r>
    </w:p>
    <w:sectPr>
      <w:footerReference w:type="even" r:id="rId2"/>
      <w:footerReference w:type="default" r:id="rId3"/>
      <w:type w:val="nextPage"/>
      <w:pgSz w:w="12240" w:h="15840"/>
      <w:pgMar w:left="1418" w:right="616" w:header="0" w:top="851" w:footer="633" w:bottom="1155" w:gutter="0"/>
      <w:pgNumType w:start="1"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BGHEJ+TimesNewRoman">
    <w:charset w:val="00"/>
    <w:family w:val="roman"/>
    <w:pitch w:val="variable"/>
  </w:font>
  <w:font w:name="Tahoma">
    <w:charset w:val="00"/>
    <w:family w:val="roman"/>
    <w:pitch w:val="variable"/>
  </w:font>
  <w:font w:name="Bookman Old Style">
    <w:charset w:val="00"/>
    <w:family w:val="roman"/>
    <w:pitch w:val="variable"/>
  </w:font>
  <w:font w:name="Garamond">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4</w:t>
    </w:r>
    <w:r>
      <w:rPr/>
      <w:fldChar w:fldCharType="end"/>
    </w:r>
  </w:p>
  <w:p>
    <w:pPr>
      <w:pStyle w:val="Normal"/>
      <w:tabs>
        <w:tab w:val="clear" w:pos="708"/>
        <w:tab w:val="left" w:pos="975" w:leader="none"/>
      </w:tabs>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3</w:t>
    </w:r>
    <w:r>
      <w:rPr/>
      <w:fldChar w:fldCharType="end"/>
    </w:r>
  </w:p>
  <w:p>
    <w:pPr>
      <w:pStyle w:val="Normal"/>
      <w:tabs>
        <w:tab w:val="clear" w:pos="708"/>
        <w:tab w:val="left" w:pos="975"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576" w:hanging="576"/>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864" w:hanging="864"/>
      </w:pPr>
    </w:lvl>
    <w:lvl w:ilvl="4">
      <w:start w:val="1"/>
      <w:pStyle w:val="Titolo5"/>
      <w:numFmt w:val="none"/>
      <w:suff w:val="nothing"/>
      <w:lvlText w:val=""/>
      <w:lvlJc w:val="left"/>
      <w:pPr>
        <w:tabs>
          <w:tab w:val="num" w:pos="0"/>
        </w:tabs>
        <w:ind w:left="1008" w:hanging="1008"/>
      </w:pPr>
    </w:lvl>
    <w:lvl w:ilvl="5">
      <w:start w:val="1"/>
      <w:pStyle w:val="Titolo6"/>
      <w:numFmt w:val="none"/>
      <w:suff w:val="nothing"/>
      <w:lvlText w:val=""/>
      <w:lvlJc w:val="left"/>
      <w:pPr>
        <w:tabs>
          <w:tab w:val="num" w:pos="0"/>
        </w:tabs>
        <w:ind w:left="1152" w:hanging="1152"/>
      </w:pPr>
    </w:lvl>
    <w:lvl w:ilvl="6">
      <w:start w:val="1"/>
      <w:pStyle w:val="Titolo7"/>
      <w:numFmt w:val="none"/>
      <w:suff w:val="nothing"/>
      <w:lvlText w:val=""/>
      <w:lvlJc w:val="left"/>
      <w:pPr>
        <w:tabs>
          <w:tab w:val="num" w:pos="0"/>
        </w:tabs>
        <w:ind w:left="1296" w:hanging="1296"/>
      </w:pPr>
    </w:lvl>
    <w:lvl w:ilvl="7">
      <w:start w:val="1"/>
      <w:pStyle w:val="Titolo8"/>
      <w:numFmt w:val="none"/>
      <w:suff w:val="nothing"/>
      <w:lvlText w:val=""/>
      <w:lvlJc w:val="left"/>
      <w:pPr>
        <w:tabs>
          <w:tab w:val="num" w:pos="0"/>
        </w:tabs>
        <w:ind w:left="1440" w:hanging="1440"/>
      </w:pPr>
    </w:lvl>
    <w:lvl w:ilvl="8">
      <w:start w:val="1"/>
      <w:pStyle w:val="Titolo9"/>
      <w:numFmt w:val="none"/>
      <w:suff w:val="nothing"/>
      <w:lvlText w:val=""/>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130"/>
  <w:displayBackgroundShape/>
  <w:embedSystemFonts/>
  <w:defaultTabStop w:val="708"/>
  <w:autoHyphenation w:val="true"/>
  <w:doNotHyphenateCaps/>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77a5"/>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ar-SA" w:bidi="ar-SA"/>
    </w:rPr>
  </w:style>
  <w:style w:type="paragraph" w:styleId="Titolo1">
    <w:name w:val="Heading 1"/>
    <w:basedOn w:val="Normal"/>
    <w:next w:val="Normal"/>
    <w:link w:val="Titolo1Carattere"/>
    <w:uiPriority w:val="99"/>
    <w:qFormat/>
    <w:rsid w:val="00ca77a5"/>
    <w:pPr>
      <w:keepNext w:val="true"/>
      <w:numPr>
        <w:ilvl w:val="0"/>
        <w:numId w:val="1"/>
      </w:numPr>
      <w:outlineLvl w:val="0"/>
    </w:pPr>
    <w:rPr>
      <w:b/>
      <w:bCs/>
      <w:sz w:val="28"/>
      <w:szCs w:val="28"/>
    </w:rPr>
  </w:style>
  <w:style w:type="paragraph" w:styleId="Titolo2">
    <w:name w:val="Heading 2"/>
    <w:basedOn w:val="Normal"/>
    <w:next w:val="Normal"/>
    <w:link w:val="Titolo2Carattere"/>
    <w:uiPriority w:val="99"/>
    <w:qFormat/>
    <w:rsid w:val="00ca77a5"/>
    <w:pPr>
      <w:keepNext w:val="true"/>
      <w:numPr>
        <w:ilvl w:val="1"/>
        <w:numId w:val="1"/>
      </w:numPr>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center"/>
      <w:outlineLvl w:val="1"/>
    </w:pPr>
    <w:rPr>
      <w:rFonts w:ascii="Arial" w:hAnsi="Arial" w:cs="Arial"/>
      <w:b/>
      <w:bCs/>
      <w:i/>
      <w:iCs/>
    </w:rPr>
  </w:style>
  <w:style w:type="paragraph" w:styleId="Titolo3">
    <w:name w:val="Heading 3"/>
    <w:basedOn w:val="Normal"/>
    <w:next w:val="Normal"/>
    <w:link w:val="Titolo3Carattere"/>
    <w:uiPriority w:val="99"/>
    <w:qFormat/>
    <w:rsid w:val="00ca77a5"/>
    <w:pPr>
      <w:keepNext w:val="true"/>
      <w:numPr>
        <w:ilvl w:val="2"/>
        <w:numId w:val="1"/>
      </w:numPr>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center"/>
      <w:outlineLvl w:val="2"/>
    </w:pPr>
    <w:rPr>
      <w:rFonts w:ascii="Arial" w:hAnsi="Arial" w:cs="Arial"/>
      <w:b/>
      <w:bCs/>
      <w:sz w:val="20"/>
      <w:szCs w:val="20"/>
    </w:rPr>
  </w:style>
  <w:style w:type="paragraph" w:styleId="Titolo4">
    <w:name w:val="Heading 4"/>
    <w:basedOn w:val="Normal"/>
    <w:next w:val="Normal"/>
    <w:link w:val="Titolo4Carattere"/>
    <w:uiPriority w:val="99"/>
    <w:qFormat/>
    <w:rsid w:val="00ca77a5"/>
    <w:pPr>
      <w:keepNext w:val="true"/>
      <w:numPr>
        <w:ilvl w:val="3"/>
        <w:numId w:val="1"/>
      </w:numPr>
      <w:spacing w:before="240" w:after="60"/>
      <w:outlineLvl w:val="3"/>
    </w:pPr>
    <w:rPr>
      <w:b/>
      <w:bCs/>
      <w:sz w:val="28"/>
      <w:szCs w:val="28"/>
    </w:rPr>
  </w:style>
  <w:style w:type="paragraph" w:styleId="Titolo5">
    <w:name w:val="Heading 5"/>
    <w:basedOn w:val="Normal"/>
    <w:next w:val="Normal"/>
    <w:link w:val="Titolo5Carattere"/>
    <w:uiPriority w:val="99"/>
    <w:qFormat/>
    <w:rsid w:val="00ca77a5"/>
    <w:pPr>
      <w:numPr>
        <w:ilvl w:val="4"/>
        <w:numId w:val="1"/>
      </w:numPr>
      <w:spacing w:before="240" w:after="60"/>
      <w:outlineLvl w:val="4"/>
    </w:pPr>
    <w:rPr>
      <w:b/>
      <w:bCs/>
      <w:i/>
      <w:iCs/>
      <w:sz w:val="26"/>
      <w:szCs w:val="26"/>
    </w:rPr>
  </w:style>
  <w:style w:type="paragraph" w:styleId="Titolo6">
    <w:name w:val="Heading 6"/>
    <w:basedOn w:val="Normal"/>
    <w:next w:val="Normal"/>
    <w:link w:val="Titolo6Carattere"/>
    <w:uiPriority w:val="99"/>
    <w:qFormat/>
    <w:rsid w:val="00ca77a5"/>
    <w:pPr>
      <w:keepNext w:val="true"/>
      <w:numPr>
        <w:ilvl w:val="5"/>
        <w:numId w:val="1"/>
      </w:numPr>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outlineLvl w:val="5"/>
    </w:pPr>
    <w:rPr>
      <w:rFonts w:ascii="Arial" w:hAnsi="Arial" w:cs="Arial"/>
      <w:b/>
      <w:bCs/>
      <w:i/>
      <w:iCs/>
      <w:sz w:val="20"/>
      <w:szCs w:val="20"/>
    </w:rPr>
  </w:style>
  <w:style w:type="paragraph" w:styleId="Titolo7">
    <w:name w:val="Heading 7"/>
    <w:basedOn w:val="Normal"/>
    <w:next w:val="Normal"/>
    <w:link w:val="Titolo7Carattere"/>
    <w:uiPriority w:val="99"/>
    <w:qFormat/>
    <w:rsid w:val="00ca77a5"/>
    <w:pPr>
      <w:keepNext w:val="true"/>
      <w:numPr>
        <w:ilvl w:val="6"/>
        <w:numId w:val="1"/>
      </w:numPr>
      <w:jc w:val="center"/>
      <w:outlineLvl w:val="6"/>
    </w:pPr>
    <w:rPr>
      <w:rFonts w:ascii="Arial" w:hAnsi="Arial" w:cs="Arial"/>
      <w:b/>
      <w:bCs/>
      <w:u w:val="single"/>
    </w:rPr>
  </w:style>
  <w:style w:type="paragraph" w:styleId="Titolo8">
    <w:name w:val="Heading 8"/>
    <w:basedOn w:val="Normal"/>
    <w:next w:val="Normal"/>
    <w:link w:val="Titolo8Carattere"/>
    <w:uiPriority w:val="99"/>
    <w:qFormat/>
    <w:rsid w:val="00ca77a5"/>
    <w:pPr>
      <w:keepNext w:val="true"/>
      <w:numPr>
        <w:ilvl w:val="7"/>
        <w:numId w:val="1"/>
      </w:numPr>
      <w:ind w:left="284" w:right="284" w:hanging="0"/>
      <w:jc w:val="center"/>
      <w:outlineLvl w:val="7"/>
    </w:pPr>
    <w:rPr>
      <w:b/>
      <w:bCs/>
    </w:rPr>
  </w:style>
  <w:style w:type="paragraph" w:styleId="Titolo9">
    <w:name w:val="Heading 9"/>
    <w:basedOn w:val="Normal"/>
    <w:next w:val="Normal"/>
    <w:link w:val="Titolo9Carattere"/>
    <w:uiPriority w:val="99"/>
    <w:qFormat/>
    <w:rsid w:val="00ca77a5"/>
    <w:pPr>
      <w:keepNext w:val="true"/>
      <w:widowControl w:val="false"/>
      <w:numPr>
        <w:ilvl w:val="8"/>
        <w:numId w:val="1"/>
      </w:numPr>
      <w:spacing w:lineRule="auto" w:line="360"/>
      <w:ind w:left="360" w:right="142" w:hanging="0"/>
      <w:jc w:val="both"/>
      <w:outlineLvl w:val="8"/>
    </w:pPr>
    <w:rPr>
      <w:rFonts w:ascii="Arial" w:hAnsi="Arial" w:cs="Arial"/>
      <w:b/>
      <w:bCs/>
      <w:sz w:val="22"/>
      <w:szCs w:val="22"/>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e17164"/>
    <w:rPr>
      <w:rFonts w:ascii="Cambria" w:hAnsi="Cambria" w:eastAsia="Times New Roman" w:cs="Times New Roman"/>
      <w:b/>
      <w:bCs/>
      <w:kern w:val="2"/>
      <w:sz w:val="32"/>
      <w:szCs w:val="32"/>
      <w:lang w:eastAsia="ar-SA"/>
    </w:rPr>
  </w:style>
  <w:style w:type="character" w:styleId="Titolo2Carattere" w:customStyle="1">
    <w:name w:val="Titolo 2 Carattere"/>
    <w:basedOn w:val="DefaultParagraphFont"/>
    <w:link w:val="Titolo2"/>
    <w:uiPriority w:val="9"/>
    <w:semiHidden/>
    <w:qFormat/>
    <w:rsid w:val="00e17164"/>
    <w:rPr>
      <w:rFonts w:ascii="Cambria" w:hAnsi="Cambria" w:eastAsia="Times New Roman" w:cs="Times New Roman"/>
      <w:b/>
      <w:bCs/>
      <w:i/>
      <w:iCs/>
      <w:sz w:val="28"/>
      <w:szCs w:val="28"/>
      <w:lang w:eastAsia="ar-SA"/>
    </w:rPr>
  </w:style>
  <w:style w:type="character" w:styleId="Titolo3Carattere" w:customStyle="1">
    <w:name w:val="Titolo 3 Carattere"/>
    <w:basedOn w:val="DefaultParagraphFont"/>
    <w:link w:val="Titolo3"/>
    <w:uiPriority w:val="9"/>
    <w:semiHidden/>
    <w:qFormat/>
    <w:rsid w:val="00e17164"/>
    <w:rPr>
      <w:rFonts w:ascii="Cambria" w:hAnsi="Cambria" w:eastAsia="Times New Roman" w:cs="Times New Roman"/>
      <w:b/>
      <w:bCs/>
      <w:sz w:val="26"/>
      <w:szCs w:val="26"/>
      <w:lang w:eastAsia="ar-SA"/>
    </w:rPr>
  </w:style>
  <w:style w:type="character" w:styleId="Titolo4Carattere" w:customStyle="1">
    <w:name w:val="Titolo 4 Carattere"/>
    <w:basedOn w:val="DefaultParagraphFont"/>
    <w:link w:val="Titolo4"/>
    <w:uiPriority w:val="9"/>
    <w:semiHidden/>
    <w:qFormat/>
    <w:rsid w:val="00e17164"/>
    <w:rPr>
      <w:rFonts w:ascii="Calibri" w:hAnsi="Calibri" w:eastAsia="Times New Roman" w:cs="Times New Roman"/>
      <w:b/>
      <w:bCs/>
      <w:sz w:val="28"/>
      <w:szCs w:val="28"/>
      <w:lang w:eastAsia="ar-SA"/>
    </w:rPr>
  </w:style>
  <w:style w:type="character" w:styleId="Titolo5Carattere" w:customStyle="1">
    <w:name w:val="Titolo 5 Carattere"/>
    <w:basedOn w:val="DefaultParagraphFont"/>
    <w:link w:val="Titolo5"/>
    <w:uiPriority w:val="9"/>
    <w:semiHidden/>
    <w:qFormat/>
    <w:rsid w:val="00e17164"/>
    <w:rPr>
      <w:rFonts w:ascii="Calibri" w:hAnsi="Calibri" w:eastAsia="Times New Roman" w:cs="Times New Roman"/>
      <w:b/>
      <w:bCs/>
      <w:i/>
      <w:iCs/>
      <w:sz w:val="26"/>
      <w:szCs w:val="26"/>
      <w:lang w:eastAsia="ar-SA"/>
    </w:rPr>
  </w:style>
  <w:style w:type="character" w:styleId="Titolo6Carattere" w:customStyle="1">
    <w:name w:val="Titolo 6 Carattere"/>
    <w:basedOn w:val="DefaultParagraphFont"/>
    <w:link w:val="Titolo6"/>
    <w:uiPriority w:val="9"/>
    <w:semiHidden/>
    <w:qFormat/>
    <w:rsid w:val="00e17164"/>
    <w:rPr>
      <w:rFonts w:ascii="Calibri" w:hAnsi="Calibri" w:eastAsia="Times New Roman" w:cs="Times New Roman"/>
      <w:b/>
      <w:bCs/>
      <w:lang w:eastAsia="ar-SA"/>
    </w:rPr>
  </w:style>
  <w:style w:type="character" w:styleId="Titolo7Carattere" w:customStyle="1">
    <w:name w:val="Titolo 7 Carattere"/>
    <w:basedOn w:val="DefaultParagraphFont"/>
    <w:link w:val="Titolo7"/>
    <w:uiPriority w:val="9"/>
    <w:semiHidden/>
    <w:qFormat/>
    <w:rsid w:val="00e17164"/>
    <w:rPr>
      <w:rFonts w:ascii="Calibri" w:hAnsi="Calibri" w:eastAsia="Times New Roman" w:cs="Times New Roman"/>
      <w:sz w:val="24"/>
      <w:szCs w:val="24"/>
      <w:lang w:eastAsia="ar-SA"/>
    </w:rPr>
  </w:style>
  <w:style w:type="character" w:styleId="Titolo8Carattere" w:customStyle="1">
    <w:name w:val="Titolo 8 Carattere"/>
    <w:basedOn w:val="DefaultParagraphFont"/>
    <w:link w:val="Titolo8"/>
    <w:uiPriority w:val="9"/>
    <w:semiHidden/>
    <w:qFormat/>
    <w:rsid w:val="00e17164"/>
    <w:rPr>
      <w:rFonts w:ascii="Calibri" w:hAnsi="Calibri" w:eastAsia="Times New Roman" w:cs="Times New Roman"/>
      <w:i/>
      <w:iCs/>
      <w:sz w:val="24"/>
      <w:szCs w:val="24"/>
      <w:lang w:eastAsia="ar-SA"/>
    </w:rPr>
  </w:style>
  <w:style w:type="character" w:styleId="Titolo9Carattere" w:customStyle="1">
    <w:name w:val="Titolo 9 Carattere"/>
    <w:basedOn w:val="DefaultParagraphFont"/>
    <w:link w:val="Titolo9"/>
    <w:uiPriority w:val="9"/>
    <w:semiHidden/>
    <w:qFormat/>
    <w:rsid w:val="00e17164"/>
    <w:rPr>
      <w:rFonts w:ascii="Cambria" w:hAnsi="Cambria" w:eastAsia="Times New Roman" w:cs="Times New Roman"/>
      <w:lang w:eastAsia="ar-SA"/>
    </w:rPr>
  </w:style>
  <w:style w:type="character" w:styleId="WW8Num2z0" w:customStyle="1">
    <w:name w:val="WW8Num2z0"/>
    <w:uiPriority w:val="99"/>
    <w:qFormat/>
    <w:rsid w:val="00ca77a5"/>
    <w:rPr>
      <w:rFonts w:ascii="Courier New" w:hAnsi="Courier New" w:cs="Courier New"/>
      <w:color w:val="000000"/>
    </w:rPr>
  </w:style>
  <w:style w:type="character" w:styleId="WW8Num3z0" w:customStyle="1">
    <w:name w:val="WW8Num3z0"/>
    <w:uiPriority w:val="99"/>
    <w:qFormat/>
    <w:rsid w:val="00ca77a5"/>
    <w:rPr>
      <w:rFonts w:ascii="Wingdings" w:hAnsi="Wingdings" w:cs="Wingdings"/>
    </w:rPr>
  </w:style>
  <w:style w:type="character" w:styleId="WW8Num4z0" w:customStyle="1">
    <w:name w:val="WW8Num4z0"/>
    <w:uiPriority w:val="99"/>
    <w:qFormat/>
    <w:rsid w:val="00ca77a5"/>
    <w:rPr>
      <w:rFonts w:ascii="Wingdings" w:hAnsi="Wingdings" w:cs="Wingdings"/>
      <w:color w:val="000000"/>
    </w:rPr>
  </w:style>
  <w:style w:type="character" w:styleId="WW8Num5z0" w:customStyle="1">
    <w:name w:val="WW8Num5z0"/>
    <w:uiPriority w:val="99"/>
    <w:qFormat/>
    <w:rsid w:val="00ca77a5"/>
    <w:rPr>
      <w:rFonts w:ascii="Courier New" w:hAnsi="Courier New" w:cs="Courier New"/>
      <w:b/>
      <w:bCs/>
    </w:rPr>
  </w:style>
  <w:style w:type="character" w:styleId="WW8Num6z0" w:customStyle="1">
    <w:name w:val="WW8Num6z0"/>
    <w:uiPriority w:val="99"/>
    <w:qFormat/>
    <w:rsid w:val="00ca77a5"/>
    <w:rPr>
      <w:rFonts w:ascii="Courier New" w:hAnsi="Courier New" w:cs="Courier New"/>
      <w:sz w:val="16"/>
      <w:szCs w:val="16"/>
    </w:rPr>
  </w:style>
  <w:style w:type="character" w:styleId="WW8Num7z0" w:customStyle="1">
    <w:name w:val="WW8Num7z0"/>
    <w:uiPriority w:val="99"/>
    <w:qFormat/>
    <w:rsid w:val="00ca77a5"/>
    <w:rPr>
      <w:rFonts w:ascii="Arial" w:hAnsi="Arial" w:cs="Arial"/>
      <w:color w:val="000000"/>
      <w:sz w:val="22"/>
      <w:szCs w:val="22"/>
    </w:rPr>
  </w:style>
  <w:style w:type="character" w:styleId="WW8Num8z0" w:customStyle="1">
    <w:name w:val="WW8Num8z0"/>
    <w:uiPriority w:val="99"/>
    <w:qFormat/>
    <w:rsid w:val="00ca77a5"/>
    <w:rPr>
      <w:rFonts w:ascii="Wingdings" w:hAnsi="Wingdings" w:cs="Wingdings"/>
      <w:color w:val="000000"/>
      <w:sz w:val="24"/>
      <w:szCs w:val="24"/>
    </w:rPr>
  </w:style>
  <w:style w:type="character" w:styleId="WW8Num9z0" w:customStyle="1">
    <w:name w:val="WW8Num9z0"/>
    <w:uiPriority w:val="99"/>
    <w:qFormat/>
    <w:rsid w:val="00ca77a5"/>
    <w:rPr>
      <w:rFonts w:ascii="Wingdings" w:hAnsi="Wingdings" w:cs="Wingdings"/>
      <w:color w:val="000000"/>
    </w:rPr>
  </w:style>
  <w:style w:type="character" w:styleId="WW8Num10z0" w:customStyle="1">
    <w:name w:val="WW8Num10z0"/>
    <w:uiPriority w:val="99"/>
    <w:qFormat/>
    <w:rsid w:val="00ca77a5"/>
    <w:rPr>
      <w:rFonts w:ascii="Courier New" w:hAnsi="Courier New" w:cs="Courier New"/>
      <w:b/>
      <w:bCs/>
    </w:rPr>
  </w:style>
  <w:style w:type="character" w:styleId="WW8Num11z0" w:customStyle="1">
    <w:name w:val="WW8Num11z0"/>
    <w:uiPriority w:val="99"/>
    <w:qFormat/>
    <w:rsid w:val="00ca77a5"/>
    <w:rPr>
      <w:rFonts w:ascii="Courier New" w:hAnsi="Courier New" w:cs="Courier New"/>
      <w:color w:val="000000"/>
    </w:rPr>
  </w:style>
  <w:style w:type="character" w:styleId="WW8Num13z0" w:customStyle="1">
    <w:name w:val="WW8Num13z0"/>
    <w:uiPriority w:val="99"/>
    <w:qFormat/>
    <w:rsid w:val="00ca77a5"/>
    <w:rPr>
      <w:rFonts w:ascii="Wingdings" w:hAnsi="Wingdings" w:cs="Wingdings"/>
      <w:b/>
      <w:bCs/>
    </w:rPr>
  </w:style>
  <w:style w:type="character" w:styleId="WW8Num14z0" w:customStyle="1">
    <w:name w:val="WW8Num14z0"/>
    <w:uiPriority w:val="99"/>
    <w:qFormat/>
    <w:rsid w:val="00ca77a5"/>
    <w:rPr>
      <w:rFonts w:ascii="Courier New" w:hAnsi="Courier New" w:cs="Courier New"/>
      <w:color w:val="000000"/>
      <w:sz w:val="24"/>
      <w:szCs w:val="24"/>
    </w:rPr>
  </w:style>
  <w:style w:type="character" w:styleId="WW8Num15z0" w:customStyle="1">
    <w:name w:val="WW8Num15z0"/>
    <w:uiPriority w:val="99"/>
    <w:qFormat/>
    <w:rsid w:val="00ca77a5"/>
    <w:rPr>
      <w:sz w:val="20"/>
      <w:szCs w:val="20"/>
    </w:rPr>
  </w:style>
  <w:style w:type="character" w:styleId="WW8Num16z0" w:customStyle="1">
    <w:name w:val="WW8Num16z0"/>
    <w:uiPriority w:val="99"/>
    <w:qFormat/>
    <w:rsid w:val="00ca77a5"/>
    <w:rPr>
      <w:sz w:val="20"/>
      <w:szCs w:val="20"/>
    </w:rPr>
  </w:style>
  <w:style w:type="character" w:styleId="AbsatzStandardschriftart" w:customStyle="1">
    <w:name w:val="Absatz-Standardschriftart"/>
    <w:uiPriority w:val="99"/>
    <w:qFormat/>
    <w:rsid w:val="00ca77a5"/>
    <w:rPr/>
  </w:style>
  <w:style w:type="character" w:styleId="WWAbsatzStandardschriftart" w:customStyle="1">
    <w:name w:val="WW-Absatz-Standardschriftart"/>
    <w:uiPriority w:val="99"/>
    <w:qFormat/>
    <w:rsid w:val="00ca77a5"/>
    <w:rPr/>
  </w:style>
  <w:style w:type="character" w:styleId="WWAbsatzStandardschriftart1" w:customStyle="1">
    <w:name w:val="WW-Absatz-Standardschriftart1"/>
    <w:uiPriority w:val="99"/>
    <w:qFormat/>
    <w:rsid w:val="00ca77a5"/>
    <w:rPr/>
  </w:style>
  <w:style w:type="character" w:styleId="WWAbsatzStandardschriftart11" w:customStyle="1">
    <w:name w:val="WW-Absatz-Standardschriftart11"/>
    <w:uiPriority w:val="99"/>
    <w:qFormat/>
    <w:rsid w:val="00ca77a5"/>
    <w:rPr/>
  </w:style>
  <w:style w:type="character" w:styleId="WWAbsatzStandardschriftart111" w:customStyle="1">
    <w:name w:val="WW-Absatz-Standardschriftart111"/>
    <w:uiPriority w:val="99"/>
    <w:qFormat/>
    <w:rsid w:val="00ca77a5"/>
    <w:rPr/>
  </w:style>
  <w:style w:type="character" w:styleId="WWAbsatzStandardschriftart1111" w:customStyle="1">
    <w:name w:val="WW-Absatz-Standardschriftart1111"/>
    <w:uiPriority w:val="99"/>
    <w:qFormat/>
    <w:rsid w:val="00ca77a5"/>
    <w:rPr/>
  </w:style>
  <w:style w:type="character" w:styleId="WWAbsatzStandardschriftart11111" w:customStyle="1">
    <w:name w:val="WW-Absatz-Standardschriftart11111"/>
    <w:uiPriority w:val="99"/>
    <w:qFormat/>
    <w:rsid w:val="00ca77a5"/>
    <w:rPr/>
  </w:style>
  <w:style w:type="character" w:styleId="WW8Num12z0" w:customStyle="1">
    <w:name w:val="WW8Num12z0"/>
    <w:uiPriority w:val="99"/>
    <w:qFormat/>
    <w:rsid w:val="00ca77a5"/>
    <w:rPr>
      <w:rFonts w:ascii="Courier New" w:hAnsi="Courier New" w:cs="Courier New"/>
      <w:b/>
      <w:bCs/>
      <w:color w:val="000000"/>
      <w:sz w:val="24"/>
      <w:szCs w:val="24"/>
    </w:rPr>
  </w:style>
  <w:style w:type="character" w:styleId="WW8Num17z0" w:customStyle="1">
    <w:name w:val="WW8Num17z0"/>
    <w:uiPriority w:val="99"/>
    <w:qFormat/>
    <w:rsid w:val="00ca77a5"/>
    <w:rPr>
      <w:b/>
      <w:bCs/>
    </w:rPr>
  </w:style>
  <w:style w:type="character" w:styleId="WW8Num18z0" w:customStyle="1">
    <w:name w:val="WW8Num18z0"/>
    <w:uiPriority w:val="99"/>
    <w:qFormat/>
    <w:rsid w:val="00ca77a5"/>
    <w:rPr>
      <w:rFonts w:ascii="Courier New" w:hAnsi="Courier New" w:cs="Courier New"/>
      <w:color w:val="000000"/>
      <w:sz w:val="24"/>
      <w:szCs w:val="24"/>
    </w:rPr>
  </w:style>
  <w:style w:type="character" w:styleId="WW8Num19z0" w:customStyle="1">
    <w:name w:val="WW8Num19z0"/>
    <w:uiPriority w:val="99"/>
    <w:qFormat/>
    <w:rsid w:val="00ca77a5"/>
    <w:rPr>
      <w:rFonts w:ascii="Symbol" w:hAnsi="Symbol" w:cs="Symbol"/>
    </w:rPr>
  </w:style>
  <w:style w:type="character" w:styleId="Carpredefinitoparagrafo9" w:customStyle="1">
    <w:name w:val="Car. predefinito paragrafo9"/>
    <w:uiPriority w:val="99"/>
    <w:qFormat/>
    <w:rsid w:val="00ca77a5"/>
    <w:rPr/>
  </w:style>
  <w:style w:type="character" w:styleId="WWAbsatzStandardschriftart111111" w:customStyle="1">
    <w:name w:val="WW-Absatz-Standardschriftart111111"/>
    <w:uiPriority w:val="99"/>
    <w:qFormat/>
    <w:rsid w:val="00ca77a5"/>
    <w:rPr/>
  </w:style>
  <w:style w:type="character" w:styleId="WWAbsatzStandardschriftart1111111" w:customStyle="1">
    <w:name w:val="WW-Absatz-Standardschriftart1111111"/>
    <w:uiPriority w:val="99"/>
    <w:qFormat/>
    <w:rsid w:val="00ca77a5"/>
    <w:rPr/>
  </w:style>
  <w:style w:type="character" w:styleId="WWAbsatzStandardschriftart11111111" w:customStyle="1">
    <w:name w:val="WW-Absatz-Standardschriftart11111111"/>
    <w:uiPriority w:val="99"/>
    <w:qFormat/>
    <w:rsid w:val="00ca77a5"/>
    <w:rPr/>
  </w:style>
  <w:style w:type="character" w:styleId="WWAbsatzStandardschriftart111111111" w:customStyle="1">
    <w:name w:val="WW-Absatz-Standardschriftart111111111"/>
    <w:uiPriority w:val="99"/>
    <w:qFormat/>
    <w:rsid w:val="00ca77a5"/>
    <w:rPr/>
  </w:style>
  <w:style w:type="character" w:styleId="Carpredefinitoparagrafo8" w:customStyle="1">
    <w:name w:val="Car. predefinito paragrafo8"/>
    <w:uiPriority w:val="99"/>
    <w:qFormat/>
    <w:rsid w:val="00ca77a5"/>
    <w:rPr/>
  </w:style>
  <w:style w:type="character" w:styleId="Carpredefinitoparagrafo7" w:customStyle="1">
    <w:name w:val="Car. predefinito paragrafo7"/>
    <w:uiPriority w:val="99"/>
    <w:qFormat/>
    <w:rsid w:val="00ca77a5"/>
    <w:rPr/>
  </w:style>
  <w:style w:type="character" w:styleId="WW8Num20z0" w:customStyle="1">
    <w:name w:val="WW8Num20z0"/>
    <w:uiPriority w:val="99"/>
    <w:qFormat/>
    <w:rsid w:val="00ca77a5"/>
    <w:rPr>
      <w:rFonts w:ascii="Courier New" w:hAnsi="Courier New" w:eastAsia="Times New Roman" w:cs="Courier New"/>
      <w:b/>
      <w:bCs/>
      <w:sz w:val="24"/>
      <w:szCs w:val="24"/>
    </w:rPr>
  </w:style>
  <w:style w:type="character" w:styleId="WW8Num21z0" w:customStyle="1">
    <w:name w:val="WW8Num21z0"/>
    <w:uiPriority w:val="99"/>
    <w:qFormat/>
    <w:rsid w:val="00ca77a5"/>
    <w:rPr>
      <w:rFonts w:ascii="Wingdings" w:hAnsi="Wingdings" w:cs="Wingdings"/>
      <w:sz w:val="16"/>
      <w:szCs w:val="16"/>
    </w:rPr>
  </w:style>
  <w:style w:type="character" w:styleId="WW8Num21z1" w:customStyle="1">
    <w:name w:val="WW8Num21z1"/>
    <w:uiPriority w:val="99"/>
    <w:qFormat/>
    <w:rsid w:val="00ca77a5"/>
    <w:rPr>
      <w:rFonts w:ascii="Courier New" w:hAnsi="Courier New" w:cs="Courier New"/>
    </w:rPr>
  </w:style>
  <w:style w:type="character" w:styleId="WW8Num21z2" w:customStyle="1">
    <w:name w:val="WW8Num21z2"/>
    <w:uiPriority w:val="99"/>
    <w:qFormat/>
    <w:rsid w:val="00ca77a5"/>
    <w:rPr>
      <w:rFonts w:ascii="Wingdings" w:hAnsi="Wingdings" w:cs="Wingdings"/>
    </w:rPr>
  </w:style>
  <w:style w:type="character" w:styleId="WW8Num22z0" w:customStyle="1">
    <w:name w:val="WW8Num22z0"/>
    <w:uiPriority w:val="99"/>
    <w:qFormat/>
    <w:rsid w:val="00ca77a5"/>
    <w:rPr>
      <w:rFonts w:ascii="Courier New" w:hAnsi="Courier New" w:cs="Courier New"/>
      <w:color w:val="000000"/>
      <w:sz w:val="24"/>
      <w:szCs w:val="24"/>
    </w:rPr>
  </w:style>
  <w:style w:type="character" w:styleId="WW8Num22z1" w:customStyle="1">
    <w:name w:val="WW8Num22z1"/>
    <w:uiPriority w:val="99"/>
    <w:qFormat/>
    <w:rsid w:val="00ca77a5"/>
    <w:rPr>
      <w:rFonts w:ascii="Wingdings" w:hAnsi="Wingdings" w:cs="Wingdings"/>
      <w:sz w:val="16"/>
      <w:szCs w:val="16"/>
    </w:rPr>
  </w:style>
  <w:style w:type="character" w:styleId="WW8Num22z2" w:customStyle="1">
    <w:name w:val="WW8Num22z2"/>
    <w:uiPriority w:val="99"/>
    <w:qFormat/>
    <w:rsid w:val="00ca77a5"/>
    <w:rPr>
      <w:rFonts w:ascii="Wingdings" w:hAnsi="Wingdings" w:cs="Wingdings"/>
    </w:rPr>
  </w:style>
  <w:style w:type="character" w:styleId="Carpredefinitoparagrafo6" w:customStyle="1">
    <w:name w:val="Car. predefinito paragrafo6"/>
    <w:uiPriority w:val="99"/>
    <w:qFormat/>
    <w:rsid w:val="00ca77a5"/>
    <w:rPr/>
  </w:style>
  <w:style w:type="character" w:styleId="WWAbsatzStandardschriftart1111111111" w:customStyle="1">
    <w:name w:val="WW-Absatz-Standardschriftart1111111111"/>
    <w:uiPriority w:val="99"/>
    <w:qFormat/>
    <w:rsid w:val="00ca77a5"/>
    <w:rPr/>
  </w:style>
  <w:style w:type="character" w:styleId="WWAbsatzStandardschriftart11111111111" w:customStyle="1">
    <w:name w:val="WW-Absatz-Standardschriftart11111111111"/>
    <w:uiPriority w:val="99"/>
    <w:qFormat/>
    <w:rsid w:val="00ca77a5"/>
    <w:rPr/>
  </w:style>
  <w:style w:type="character" w:styleId="WWAbsatzStandardschriftart111111111111" w:customStyle="1">
    <w:name w:val="WW-Absatz-Standardschriftart111111111111"/>
    <w:uiPriority w:val="99"/>
    <w:qFormat/>
    <w:rsid w:val="00ca77a5"/>
    <w:rPr/>
  </w:style>
  <w:style w:type="character" w:styleId="WWAbsatzStandardschriftart1111111111111" w:customStyle="1">
    <w:name w:val="WW-Absatz-Standardschriftart1111111111111"/>
    <w:uiPriority w:val="99"/>
    <w:qFormat/>
    <w:rsid w:val="00ca77a5"/>
    <w:rPr/>
  </w:style>
  <w:style w:type="character" w:styleId="WWAbsatzStandardschriftart11111111111111" w:customStyle="1">
    <w:name w:val="WW-Absatz-Standardschriftart11111111111111"/>
    <w:uiPriority w:val="99"/>
    <w:qFormat/>
    <w:rsid w:val="00ca77a5"/>
    <w:rPr/>
  </w:style>
  <w:style w:type="character" w:styleId="WWAbsatzStandardschriftart111111111111111" w:customStyle="1">
    <w:name w:val="WW-Absatz-Standardschriftart111111111111111"/>
    <w:uiPriority w:val="99"/>
    <w:qFormat/>
    <w:rsid w:val="00ca77a5"/>
    <w:rPr/>
  </w:style>
  <w:style w:type="character" w:styleId="Carpredefinitoparagrafo5" w:customStyle="1">
    <w:name w:val="Car. predefinito paragrafo5"/>
    <w:uiPriority w:val="99"/>
    <w:qFormat/>
    <w:rsid w:val="00ca77a5"/>
    <w:rPr/>
  </w:style>
  <w:style w:type="character" w:styleId="WWAbsatzStandardschriftart1111111111111111" w:customStyle="1">
    <w:name w:val="WW-Absatz-Standardschriftart1111111111111111"/>
    <w:uiPriority w:val="99"/>
    <w:qFormat/>
    <w:rsid w:val="00ca77a5"/>
    <w:rPr/>
  </w:style>
  <w:style w:type="character" w:styleId="WWAbsatzStandardschriftart11111111111111111" w:customStyle="1">
    <w:name w:val="WW-Absatz-Standardschriftart11111111111111111"/>
    <w:uiPriority w:val="99"/>
    <w:qFormat/>
    <w:rsid w:val="00ca77a5"/>
    <w:rPr/>
  </w:style>
  <w:style w:type="character" w:styleId="WWAbsatzStandardschriftart111111111111111111" w:customStyle="1">
    <w:name w:val="WW-Absatz-Standardschriftart111111111111111111"/>
    <w:uiPriority w:val="99"/>
    <w:qFormat/>
    <w:rsid w:val="00ca77a5"/>
    <w:rPr/>
  </w:style>
  <w:style w:type="character" w:styleId="WWAbsatzStandardschriftart1111111111111111111" w:customStyle="1">
    <w:name w:val="WW-Absatz-Standardschriftart1111111111111111111"/>
    <w:uiPriority w:val="99"/>
    <w:qFormat/>
    <w:rsid w:val="00ca77a5"/>
    <w:rPr/>
  </w:style>
  <w:style w:type="character" w:styleId="WWAbsatzStandardschriftart11111111111111111111" w:customStyle="1">
    <w:name w:val="WW-Absatz-Standardschriftart11111111111111111111"/>
    <w:uiPriority w:val="99"/>
    <w:qFormat/>
    <w:rsid w:val="00ca77a5"/>
    <w:rPr/>
  </w:style>
  <w:style w:type="character" w:styleId="WWAbsatzStandardschriftart111111111111111111111" w:customStyle="1">
    <w:name w:val="WW-Absatz-Standardschriftart111111111111111111111"/>
    <w:uiPriority w:val="99"/>
    <w:qFormat/>
    <w:rsid w:val="00ca77a5"/>
    <w:rPr/>
  </w:style>
  <w:style w:type="character" w:styleId="WWAbsatzStandardschriftart1111111111111111111111" w:customStyle="1">
    <w:name w:val="WW-Absatz-Standardschriftart1111111111111111111111"/>
    <w:uiPriority w:val="99"/>
    <w:qFormat/>
    <w:rsid w:val="00ca77a5"/>
    <w:rPr/>
  </w:style>
  <w:style w:type="character" w:styleId="Carpredefinitoparagrafo4" w:customStyle="1">
    <w:name w:val="Car. predefinito paragrafo4"/>
    <w:uiPriority w:val="99"/>
    <w:qFormat/>
    <w:rsid w:val="00ca77a5"/>
    <w:rPr/>
  </w:style>
  <w:style w:type="character" w:styleId="WWAbsatzStandardschriftart11111111111111111111111" w:customStyle="1">
    <w:name w:val="WW-Absatz-Standardschriftart11111111111111111111111"/>
    <w:uiPriority w:val="99"/>
    <w:qFormat/>
    <w:rsid w:val="00ca77a5"/>
    <w:rPr/>
  </w:style>
  <w:style w:type="character" w:styleId="WWAbsatzStandardschriftart111111111111111111111111" w:customStyle="1">
    <w:name w:val="WW-Absatz-Standardschriftart111111111111111111111111"/>
    <w:uiPriority w:val="99"/>
    <w:qFormat/>
    <w:rsid w:val="00ca77a5"/>
    <w:rPr/>
  </w:style>
  <w:style w:type="character" w:styleId="WWAbsatzStandardschriftart1111111111111111111111111" w:customStyle="1">
    <w:name w:val="WW-Absatz-Standardschriftart1111111111111111111111111"/>
    <w:uiPriority w:val="99"/>
    <w:qFormat/>
    <w:rsid w:val="00ca77a5"/>
    <w:rPr/>
  </w:style>
  <w:style w:type="character" w:styleId="Carpredefinitoparagrafo3" w:customStyle="1">
    <w:name w:val="Car. predefinito paragrafo3"/>
    <w:uiPriority w:val="99"/>
    <w:qFormat/>
    <w:rsid w:val="00ca77a5"/>
    <w:rPr/>
  </w:style>
  <w:style w:type="character" w:styleId="WWAbsatzStandardschriftart11111111111111111111111111" w:customStyle="1">
    <w:name w:val="WW-Absatz-Standardschriftart11111111111111111111111111"/>
    <w:uiPriority w:val="99"/>
    <w:qFormat/>
    <w:rsid w:val="00ca77a5"/>
    <w:rPr/>
  </w:style>
  <w:style w:type="character" w:styleId="WWAbsatzStandardschriftart111111111111111111111111111" w:customStyle="1">
    <w:name w:val="WW-Absatz-Standardschriftart111111111111111111111111111"/>
    <w:uiPriority w:val="99"/>
    <w:qFormat/>
    <w:rsid w:val="00ca77a5"/>
    <w:rPr/>
  </w:style>
  <w:style w:type="character" w:styleId="WWAbsatzStandardschriftart1111111111111111111111111111" w:customStyle="1">
    <w:name w:val="WW-Absatz-Standardschriftart1111111111111111111111111111"/>
    <w:uiPriority w:val="99"/>
    <w:qFormat/>
    <w:rsid w:val="00ca77a5"/>
    <w:rPr/>
  </w:style>
  <w:style w:type="character" w:styleId="Carpredefinitoparagrafo2" w:customStyle="1">
    <w:name w:val="Car. predefinito paragrafo2"/>
    <w:uiPriority w:val="99"/>
    <w:qFormat/>
    <w:rsid w:val="00ca77a5"/>
    <w:rPr/>
  </w:style>
  <w:style w:type="character" w:styleId="WW8Num18z1" w:customStyle="1">
    <w:name w:val="WW8Num18z1"/>
    <w:uiPriority w:val="99"/>
    <w:qFormat/>
    <w:rsid w:val="00ca77a5"/>
    <w:rPr>
      <w:rFonts w:ascii="Wingdings" w:hAnsi="Wingdings" w:cs="Wingdings"/>
      <w:sz w:val="16"/>
      <w:szCs w:val="16"/>
    </w:rPr>
  </w:style>
  <w:style w:type="character" w:styleId="WW8Num18z3" w:customStyle="1">
    <w:name w:val="WW8Num18z3"/>
    <w:uiPriority w:val="99"/>
    <w:qFormat/>
    <w:rsid w:val="00ca77a5"/>
    <w:rPr>
      <w:rFonts w:ascii="Symbol" w:hAnsi="Symbol" w:cs="Symbol"/>
    </w:rPr>
  </w:style>
  <w:style w:type="character" w:styleId="WWAbsatzStandardschriftart11111111111111111111111111111" w:customStyle="1">
    <w:name w:val="WW-Absatz-Standardschriftart11111111111111111111111111111"/>
    <w:uiPriority w:val="99"/>
    <w:qFormat/>
    <w:rsid w:val="00ca77a5"/>
    <w:rPr/>
  </w:style>
  <w:style w:type="character" w:styleId="WWAbsatzStandardschriftart111111111111111111111111111111" w:customStyle="1">
    <w:name w:val="WW-Absatz-Standardschriftart111111111111111111111111111111"/>
    <w:uiPriority w:val="99"/>
    <w:qFormat/>
    <w:rsid w:val="00ca77a5"/>
    <w:rPr/>
  </w:style>
  <w:style w:type="character" w:styleId="WWAbsatzStandardschriftart1111111111111111111111111111111" w:customStyle="1">
    <w:name w:val="WW-Absatz-Standardschriftart1111111111111111111111111111111"/>
    <w:uiPriority w:val="99"/>
    <w:qFormat/>
    <w:rsid w:val="00ca77a5"/>
    <w:rPr/>
  </w:style>
  <w:style w:type="character" w:styleId="WWAbsatzStandardschriftart11111111111111111111111111111111" w:customStyle="1">
    <w:name w:val="WW-Absatz-Standardschriftart11111111111111111111111111111111"/>
    <w:uiPriority w:val="99"/>
    <w:qFormat/>
    <w:rsid w:val="00ca77a5"/>
    <w:rPr/>
  </w:style>
  <w:style w:type="character" w:styleId="WWAbsatzStandardschriftart111111111111111111111111111111111" w:customStyle="1">
    <w:name w:val="WW-Absatz-Standardschriftart111111111111111111111111111111111"/>
    <w:uiPriority w:val="99"/>
    <w:qFormat/>
    <w:rsid w:val="00ca77a5"/>
    <w:rPr/>
  </w:style>
  <w:style w:type="character" w:styleId="WWAbsatzStandardschriftart1111111111111111111111111111111111" w:customStyle="1">
    <w:name w:val="WW-Absatz-Standardschriftart1111111111111111111111111111111111"/>
    <w:uiPriority w:val="99"/>
    <w:qFormat/>
    <w:rsid w:val="00ca77a5"/>
    <w:rPr/>
  </w:style>
  <w:style w:type="character" w:styleId="WWAbsatzStandardschriftart11111111111111111111111111111111111" w:customStyle="1">
    <w:name w:val="WW-Absatz-Standardschriftart11111111111111111111111111111111111"/>
    <w:uiPriority w:val="99"/>
    <w:qFormat/>
    <w:rsid w:val="00ca77a5"/>
    <w:rPr/>
  </w:style>
  <w:style w:type="character" w:styleId="WWAbsatzStandardschriftart111111111111111111111111111111111111" w:customStyle="1">
    <w:name w:val="WW-Absatz-Standardschriftart111111111111111111111111111111111111"/>
    <w:uiPriority w:val="99"/>
    <w:qFormat/>
    <w:rsid w:val="00ca77a5"/>
    <w:rPr/>
  </w:style>
  <w:style w:type="character" w:styleId="WWAbsatzStandardschriftart1111111111111111111111111111111111111" w:customStyle="1">
    <w:name w:val="WW-Absatz-Standardschriftart1111111111111111111111111111111111111"/>
    <w:uiPriority w:val="99"/>
    <w:qFormat/>
    <w:rsid w:val="00ca77a5"/>
    <w:rPr/>
  </w:style>
  <w:style w:type="character" w:styleId="WW8Num1z0" w:customStyle="1">
    <w:name w:val="WW8Num1z0"/>
    <w:uiPriority w:val="99"/>
    <w:qFormat/>
    <w:rsid w:val="00ca77a5"/>
    <w:rPr>
      <w:rFonts w:ascii="Courier New" w:hAnsi="Courier New" w:cs="Courier New"/>
      <w:sz w:val="20"/>
      <w:szCs w:val="20"/>
    </w:rPr>
  </w:style>
  <w:style w:type="character" w:styleId="WW8Num14z1" w:customStyle="1">
    <w:name w:val="WW8Num14z1"/>
    <w:uiPriority w:val="99"/>
    <w:qFormat/>
    <w:rsid w:val="00ca77a5"/>
    <w:rPr>
      <w:rFonts w:ascii="Wingdings" w:hAnsi="Wingdings" w:cs="Wingdings"/>
      <w:sz w:val="16"/>
      <w:szCs w:val="16"/>
    </w:rPr>
  </w:style>
  <w:style w:type="character" w:styleId="WW8Num14z2" w:customStyle="1">
    <w:name w:val="WW8Num14z2"/>
    <w:uiPriority w:val="99"/>
    <w:qFormat/>
    <w:rsid w:val="00ca77a5"/>
    <w:rPr>
      <w:rFonts w:ascii="Wingdings" w:hAnsi="Wingdings" w:cs="Wingdings"/>
    </w:rPr>
  </w:style>
  <w:style w:type="character" w:styleId="WW8Num14z3" w:customStyle="1">
    <w:name w:val="WW8Num14z3"/>
    <w:uiPriority w:val="99"/>
    <w:qFormat/>
    <w:rsid w:val="00ca77a5"/>
    <w:rPr>
      <w:rFonts w:ascii="Symbol" w:hAnsi="Symbol" w:cs="Symbol"/>
    </w:rPr>
  </w:style>
  <w:style w:type="character" w:styleId="WW8Num14z4" w:customStyle="1">
    <w:name w:val="WW8Num14z4"/>
    <w:uiPriority w:val="99"/>
    <w:qFormat/>
    <w:rsid w:val="00ca77a5"/>
    <w:rPr>
      <w:rFonts w:ascii="Courier New" w:hAnsi="Courier New" w:cs="Courier New"/>
    </w:rPr>
  </w:style>
  <w:style w:type="character" w:styleId="WW8Num15z1" w:customStyle="1">
    <w:name w:val="WW8Num15z1"/>
    <w:uiPriority w:val="99"/>
    <w:qFormat/>
    <w:rsid w:val="00ca77a5"/>
    <w:rPr/>
  </w:style>
  <w:style w:type="character" w:styleId="WW8Num18z2" w:customStyle="1">
    <w:name w:val="WW8Num18z2"/>
    <w:uiPriority w:val="99"/>
    <w:qFormat/>
    <w:rsid w:val="00ca77a5"/>
    <w:rPr>
      <w:rFonts w:ascii="Wingdings" w:hAnsi="Wingdings" w:cs="Wingdings"/>
    </w:rPr>
  </w:style>
  <w:style w:type="character" w:styleId="WW8Num18z4" w:customStyle="1">
    <w:name w:val="WW8Num18z4"/>
    <w:uiPriority w:val="99"/>
    <w:qFormat/>
    <w:rsid w:val="00ca77a5"/>
    <w:rPr>
      <w:rFonts w:ascii="Courier New" w:hAnsi="Courier New" w:cs="Courier New"/>
    </w:rPr>
  </w:style>
  <w:style w:type="character" w:styleId="WW8Num21z6" w:customStyle="1">
    <w:name w:val="WW8Num21z6"/>
    <w:uiPriority w:val="99"/>
    <w:qFormat/>
    <w:rsid w:val="00ca77a5"/>
    <w:rPr>
      <w:rFonts w:ascii="Symbol" w:hAnsi="Symbol" w:cs="Symbol"/>
    </w:rPr>
  </w:style>
  <w:style w:type="character" w:styleId="WW8Num22z3" w:customStyle="1">
    <w:name w:val="WW8Num22z3"/>
    <w:uiPriority w:val="99"/>
    <w:qFormat/>
    <w:rsid w:val="00ca77a5"/>
    <w:rPr>
      <w:rFonts w:ascii="Symbol" w:hAnsi="Symbol" w:cs="Symbol"/>
    </w:rPr>
  </w:style>
  <w:style w:type="character" w:styleId="WW8Num22z4" w:customStyle="1">
    <w:name w:val="WW8Num22z4"/>
    <w:uiPriority w:val="99"/>
    <w:qFormat/>
    <w:rsid w:val="00ca77a5"/>
    <w:rPr>
      <w:rFonts w:ascii="Courier New" w:hAnsi="Courier New" w:cs="Courier New"/>
    </w:rPr>
  </w:style>
  <w:style w:type="character" w:styleId="WW8Num23z0" w:customStyle="1">
    <w:name w:val="WW8Num23z0"/>
    <w:uiPriority w:val="99"/>
    <w:qFormat/>
    <w:rsid w:val="00ca77a5"/>
    <w:rPr>
      <w:sz w:val="20"/>
      <w:szCs w:val="20"/>
    </w:rPr>
  </w:style>
  <w:style w:type="character" w:styleId="WW8Num23z1" w:customStyle="1">
    <w:name w:val="WW8Num23z1"/>
    <w:uiPriority w:val="99"/>
    <w:qFormat/>
    <w:rsid w:val="00ca77a5"/>
    <w:rPr/>
  </w:style>
  <w:style w:type="character" w:styleId="WW8Num24z0" w:customStyle="1">
    <w:name w:val="WW8Num24z0"/>
    <w:uiPriority w:val="99"/>
    <w:qFormat/>
    <w:rsid w:val="00ca77a5"/>
    <w:rPr>
      <w:b/>
      <w:bCs/>
    </w:rPr>
  </w:style>
  <w:style w:type="character" w:styleId="WW8Num24z1" w:customStyle="1">
    <w:name w:val="WW8Num24z1"/>
    <w:uiPriority w:val="99"/>
    <w:qFormat/>
    <w:rsid w:val="00ca77a5"/>
    <w:rPr>
      <w:rFonts w:ascii="Symbol" w:hAnsi="Symbol" w:cs="Symbol"/>
    </w:rPr>
  </w:style>
  <w:style w:type="character" w:styleId="WW8Num25z0" w:customStyle="1">
    <w:name w:val="WW8Num25z0"/>
    <w:uiPriority w:val="99"/>
    <w:qFormat/>
    <w:rsid w:val="00ca77a5"/>
    <w:rPr>
      <w:rFonts w:ascii="Wingdings" w:hAnsi="Wingdings" w:cs="Wingdings"/>
    </w:rPr>
  </w:style>
  <w:style w:type="character" w:styleId="WW8Num25z1" w:customStyle="1">
    <w:name w:val="WW8Num25z1"/>
    <w:uiPriority w:val="99"/>
    <w:qFormat/>
    <w:rsid w:val="00ca77a5"/>
    <w:rPr>
      <w:rFonts w:ascii="Symbol" w:hAnsi="Symbol" w:cs="Symbol"/>
    </w:rPr>
  </w:style>
  <w:style w:type="character" w:styleId="Carpredefinitoparagrafo1" w:customStyle="1">
    <w:name w:val="Car. predefinito paragrafo1"/>
    <w:uiPriority w:val="99"/>
    <w:qFormat/>
    <w:rsid w:val="00ca77a5"/>
    <w:rPr/>
  </w:style>
  <w:style w:type="character" w:styleId="Caratteredellanota" w:customStyle="1">
    <w:name w:val="Carattere della nota"/>
    <w:uiPriority w:val="99"/>
    <w:qFormat/>
    <w:rsid w:val="00ca77a5"/>
    <w:rPr>
      <w:vertAlign w:val="superscript"/>
    </w:rPr>
  </w:style>
  <w:style w:type="character" w:styleId="Pagenumber">
    <w:name w:val="page number"/>
    <w:basedOn w:val="Carpredefinitoparagrafo1"/>
    <w:uiPriority w:val="99"/>
    <w:semiHidden/>
    <w:qFormat/>
    <w:rsid w:val="00ca77a5"/>
    <w:rPr/>
  </w:style>
  <w:style w:type="character" w:styleId="Testomedio" w:customStyle="1">
    <w:name w:val="testomedio"/>
    <w:uiPriority w:val="99"/>
    <w:qFormat/>
    <w:rsid w:val="00ca77a5"/>
    <w:rPr>
      <w:rFonts w:ascii="Verdana" w:hAnsi="Verdana" w:cs="Verdana"/>
      <w:b/>
      <w:bCs/>
      <w:color w:val="auto"/>
      <w:sz w:val="17"/>
      <w:szCs w:val="17"/>
      <w:u w:val="none"/>
    </w:rPr>
  </w:style>
  <w:style w:type="character" w:styleId="CollegamentoInternet">
    <w:name w:val="Collegamento Internet"/>
    <w:basedOn w:val="DefaultParagraphFont"/>
    <w:uiPriority w:val="99"/>
    <w:semiHidden/>
    <w:rsid w:val="00ca77a5"/>
    <w:rPr>
      <w:color w:val="0000FF"/>
      <w:u w:val="single"/>
    </w:rPr>
  </w:style>
  <w:style w:type="character" w:styleId="Strong">
    <w:name w:val="Strong"/>
    <w:basedOn w:val="DefaultParagraphFont"/>
    <w:uiPriority w:val="99"/>
    <w:qFormat/>
    <w:rsid w:val="00ca77a5"/>
    <w:rPr>
      <w:b/>
      <w:bCs/>
    </w:rPr>
  </w:style>
  <w:style w:type="character" w:styleId="Punti" w:customStyle="1">
    <w:name w:val="Punti"/>
    <w:uiPriority w:val="99"/>
    <w:qFormat/>
    <w:rsid w:val="00ca77a5"/>
    <w:rPr>
      <w:rFonts w:ascii="OpenSymbol" w:hAnsi="OpenSymbol" w:eastAsia="Times New Roman" w:cs="OpenSymbol"/>
      <w:shd w:fill="auto" w:val="clear"/>
    </w:rPr>
  </w:style>
  <w:style w:type="character" w:styleId="Caratteredinumerazione" w:customStyle="1">
    <w:name w:val="Carattere di numerazione"/>
    <w:uiPriority w:val="99"/>
    <w:qFormat/>
    <w:rsid w:val="00ca77a5"/>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qFormat/>
    <w:rsid w:val="00ca77a5"/>
    <w:rPr>
      <w:vertAlign w:val="superscript"/>
    </w:rPr>
  </w:style>
  <w:style w:type="character" w:styleId="Caratterenotadichiusura" w:customStyle="1">
    <w:name w:val="Carattere nota di chiusura"/>
    <w:uiPriority w:val="99"/>
    <w:qFormat/>
    <w:rsid w:val="00ca77a5"/>
    <w:rPr>
      <w:vertAlign w:val="superscript"/>
    </w:rPr>
  </w:style>
  <w:style w:type="character" w:styleId="WWCaratterenotadichiusura" w:customStyle="1">
    <w:name w:val="WW-Carattere nota di chiusura"/>
    <w:uiPriority w:val="99"/>
    <w:qFormat/>
    <w:rsid w:val="00ca77a5"/>
    <w:rPr/>
  </w:style>
  <w:style w:type="character" w:styleId="TestonotaapidipaginaCarattere" w:customStyle="1">
    <w:name w:val="Testo nota a piè di pagina Carattere"/>
    <w:basedOn w:val="DefaultParagraphFont"/>
    <w:link w:val="Testonotaapidipagina"/>
    <w:semiHidden/>
    <w:qFormat/>
    <w:rsid w:val="00e17164"/>
    <w:rPr>
      <w:sz w:val="20"/>
      <w:szCs w:val="20"/>
      <w:lang w:eastAsia="ar-SA"/>
    </w:rPr>
  </w:style>
  <w:style w:type="character" w:styleId="RientrocorpodeltestoCarattere" w:customStyle="1">
    <w:name w:val="Rientro corpo del testo Carattere"/>
    <w:basedOn w:val="DefaultParagraphFont"/>
    <w:link w:val="Rientrocorpodeltesto"/>
    <w:uiPriority w:val="99"/>
    <w:semiHidden/>
    <w:qFormat/>
    <w:locked/>
    <w:rsid w:val="00e42197"/>
    <w:rPr>
      <w:spacing w:val="-2"/>
      <w:sz w:val="24"/>
      <w:szCs w:val="24"/>
      <w:lang w:eastAsia="ar-SA" w:bidi="ar-SA"/>
    </w:rPr>
  </w:style>
  <w:style w:type="character" w:styleId="PidipaginaCarattere" w:customStyle="1">
    <w:name w:val="Piè di pagina Carattere"/>
    <w:basedOn w:val="DefaultParagraphFont"/>
    <w:link w:val="Pidipagina"/>
    <w:uiPriority w:val="99"/>
    <w:qFormat/>
    <w:locked/>
    <w:rsid w:val="002b6289"/>
    <w:rPr>
      <w:sz w:val="24"/>
      <w:szCs w:val="24"/>
      <w:lang w:eastAsia="ar-SA" w:bidi="ar-SA"/>
    </w:rPr>
  </w:style>
  <w:style w:type="character" w:styleId="IntestazioneCarattere" w:customStyle="1">
    <w:name w:val="Intestazione Carattere"/>
    <w:basedOn w:val="DefaultParagraphFont"/>
    <w:link w:val="Intestazione"/>
    <w:uiPriority w:val="99"/>
    <w:semiHidden/>
    <w:qFormat/>
    <w:rsid w:val="00e17164"/>
    <w:rPr>
      <w:sz w:val="24"/>
      <w:szCs w:val="24"/>
      <w:lang w:eastAsia="ar-SA"/>
    </w:rPr>
  </w:style>
  <w:style w:type="character" w:styleId="TitoloCarattere" w:customStyle="1">
    <w:name w:val="Titolo Carattere"/>
    <w:basedOn w:val="DefaultParagraphFont"/>
    <w:link w:val="Titolo"/>
    <w:uiPriority w:val="10"/>
    <w:qFormat/>
    <w:rsid w:val="00e17164"/>
    <w:rPr>
      <w:rFonts w:ascii="Cambria" w:hAnsi="Cambria" w:eastAsia="Times New Roman" w:cs="Times New Roman"/>
      <w:b/>
      <w:bCs/>
      <w:kern w:val="2"/>
      <w:sz w:val="32"/>
      <w:szCs w:val="32"/>
      <w:lang w:eastAsia="ar-SA"/>
    </w:rPr>
  </w:style>
  <w:style w:type="character" w:styleId="SottotitoloCarattere" w:customStyle="1">
    <w:name w:val="Sottotitolo Carattere"/>
    <w:basedOn w:val="DefaultParagraphFont"/>
    <w:link w:val="Sottotitolo"/>
    <w:uiPriority w:val="11"/>
    <w:qFormat/>
    <w:rsid w:val="00e17164"/>
    <w:rPr>
      <w:rFonts w:ascii="Cambria" w:hAnsi="Cambria" w:eastAsia="Times New Roman" w:cs="Times New Roman"/>
      <w:sz w:val="24"/>
      <w:szCs w:val="24"/>
      <w:lang w:eastAsia="ar-SA"/>
    </w:rPr>
  </w:style>
  <w:style w:type="character" w:styleId="TestofumettoCarattere" w:customStyle="1">
    <w:name w:val="Testo fumetto Carattere"/>
    <w:basedOn w:val="DefaultParagraphFont"/>
    <w:link w:val="Testofumetto"/>
    <w:uiPriority w:val="99"/>
    <w:semiHidden/>
    <w:qFormat/>
    <w:rsid w:val="00e17164"/>
    <w:rPr>
      <w:sz w:val="0"/>
      <w:szCs w:val="0"/>
      <w:lang w:eastAsia="ar-SA"/>
    </w:rPr>
  </w:style>
  <w:style w:type="character" w:styleId="Corpodeltesto2Carattere" w:customStyle="1">
    <w:name w:val="Corpo del testo 2 Carattere"/>
    <w:basedOn w:val="DefaultParagraphFont"/>
    <w:link w:val="Corpodeltesto2"/>
    <w:uiPriority w:val="99"/>
    <w:qFormat/>
    <w:locked/>
    <w:rsid w:val="0092402d"/>
    <w:rPr>
      <w:lang w:val="en-US" w:eastAsia="ar-SA" w:bidi="ar-SA"/>
    </w:rPr>
  </w:style>
  <w:style w:type="character" w:styleId="CharacterStyle1" w:customStyle="1">
    <w:name w:val="Character Style 1"/>
    <w:uiPriority w:val="99"/>
    <w:qFormat/>
    <w:rsid w:val="00c20dc1"/>
    <w:rPr>
      <w:rFonts w:ascii="Arial" w:hAnsi="Arial" w:cs="Arial"/>
      <w:sz w:val="20"/>
      <w:szCs w:val="20"/>
      <w:u w:val="single"/>
    </w:rPr>
  </w:style>
  <w:style w:type="character" w:styleId="CorpotestoCarattere" w:customStyle="1">
    <w:name w:val="Corpo testo Carattere"/>
    <w:basedOn w:val="DefaultParagraphFont"/>
    <w:link w:val="Corpotesto"/>
    <w:uiPriority w:val="99"/>
    <w:semiHidden/>
    <w:qFormat/>
    <w:rsid w:val="00542690"/>
    <w:rPr>
      <w:sz w:val="24"/>
      <w:szCs w:val="24"/>
      <w:lang w:eastAsia="ar-SA"/>
    </w:rPr>
  </w:style>
  <w:style w:type="character" w:styleId="Enfasi">
    <w:name w:val="Enfasi"/>
    <w:qFormat/>
    <w:rPr>
      <w:i/>
      <w:i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semiHidden/>
    <w:unhideWhenUsed/>
    <w:rsid w:val="00542690"/>
    <w:pPr>
      <w:spacing w:before="0" w:after="120"/>
    </w:pPr>
    <w:rPr/>
  </w:style>
  <w:style w:type="paragraph" w:styleId="Elenco">
    <w:name w:val="List"/>
    <w:basedOn w:val="Corpodeltesto1"/>
    <w:uiPriority w:val="99"/>
    <w:semiHidden/>
    <w:rsid w:val="00ca77a5"/>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uiPriority w:val="99"/>
    <w:qFormat/>
    <w:rsid w:val="00ca77a5"/>
    <w:pPr>
      <w:suppressLineNumbers/>
    </w:pPr>
    <w:rPr/>
  </w:style>
  <w:style w:type="paragraph" w:styleId="Intestazione9" w:customStyle="1">
    <w:name w:val="Intestazione9"/>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Corpodeltesto1" w:customStyle="1">
    <w:name w:val="Corpo del testo1"/>
    <w:basedOn w:val="Normal"/>
    <w:uiPriority w:val="99"/>
    <w:semiHidden/>
    <w:qFormat/>
    <w:rsid w:val="00ca77a5"/>
    <w:pPr>
      <w:jc w:val="both"/>
    </w:pPr>
    <w:rPr>
      <w:b/>
      <w:bCs/>
      <w:sz w:val="28"/>
      <w:szCs w:val="28"/>
    </w:rPr>
  </w:style>
  <w:style w:type="paragraph" w:styleId="Didascalia9" w:customStyle="1">
    <w:name w:val="Didascalia9"/>
    <w:basedOn w:val="Normal"/>
    <w:uiPriority w:val="99"/>
    <w:qFormat/>
    <w:rsid w:val="00ca77a5"/>
    <w:pPr>
      <w:suppressLineNumbers/>
      <w:spacing w:before="120" w:after="120"/>
    </w:pPr>
    <w:rPr>
      <w:i/>
      <w:iCs/>
    </w:rPr>
  </w:style>
  <w:style w:type="paragraph" w:styleId="Intestazione8" w:customStyle="1">
    <w:name w:val="Intestazione8"/>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8" w:customStyle="1">
    <w:name w:val="Didascalia8"/>
    <w:basedOn w:val="Normal"/>
    <w:uiPriority w:val="99"/>
    <w:qFormat/>
    <w:rsid w:val="00ca77a5"/>
    <w:pPr>
      <w:suppressLineNumbers/>
      <w:spacing w:before="120" w:after="120"/>
    </w:pPr>
    <w:rPr>
      <w:i/>
      <w:iCs/>
    </w:rPr>
  </w:style>
  <w:style w:type="paragraph" w:styleId="Intestazione7" w:customStyle="1">
    <w:name w:val="Intestazione7"/>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7" w:customStyle="1">
    <w:name w:val="Didascalia7"/>
    <w:basedOn w:val="Normal"/>
    <w:uiPriority w:val="99"/>
    <w:qFormat/>
    <w:rsid w:val="00ca77a5"/>
    <w:pPr>
      <w:suppressLineNumbers/>
      <w:spacing w:before="120" w:after="120"/>
    </w:pPr>
    <w:rPr>
      <w:i/>
      <w:iCs/>
    </w:rPr>
  </w:style>
  <w:style w:type="paragraph" w:styleId="Intestazione6" w:customStyle="1">
    <w:name w:val="Intestazione6"/>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6" w:customStyle="1">
    <w:name w:val="Didascalia6"/>
    <w:basedOn w:val="Normal"/>
    <w:uiPriority w:val="99"/>
    <w:qFormat/>
    <w:rsid w:val="00ca77a5"/>
    <w:pPr>
      <w:suppressLineNumbers/>
      <w:spacing w:before="120" w:after="120"/>
    </w:pPr>
    <w:rPr>
      <w:i/>
      <w:iCs/>
    </w:rPr>
  </w:style>
  <w:style w:type="paragraph" w:styleId="Intestazione5" w:customStyle="1">
    <w:name w:val="Intestazione5"/>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5" w:customStyle="1">
    <w:name w:val="Didascalia5"/>
    <w:basedOn w:val="Normal"/>
    <w:uiPriority w:val="99"/>
    <w:qFormat/>
    <w:rsid w:val="00ca77a5"/>
    <w:pPr>
      <w:suppressLineNumbers/>
      <w:spacing w:before="120" w:after="120"/>
    </w:pPr>
    <w:rPr>
      <w:i/>
      <w:iCs/>
    </w:rPr>
  </w:style>
  <w:style w:type="paragraph" w:styleId="Intestazione4" w:customStyle="1">
    <w:name w:val="Intestazione4"/>
    <w:basedOn w:val="Normal"/>
    <w:next w:val="Corpodeltesto1"/>
    <w:uiPriority w:val="99"/>
    <w:qFormat/>
    <w:rsid w:val="00ca77a5"/>
    <w:pPr>
      <w:keepNext w:val="true"/>
      <w:spacing w:before="240" w:after="120"/>
    </w:pPr>
    <w:rPr>
      <w:rFonts w:ascii="Arial" w:hAnsi="Arial" w:cs="Arial"/>
      <w:sz w:val="28"/>
      <w:szCs w:val="28"/>
    </w:rPr>
  </w:style>
  <w:style w:type="paragraph" w:styleId="Didascalia4" w:customStyle="1">
    <w:name w:val="Didascalia4"/>
    <w:basedOn w:val="Normal"/>
    <w:uiPriority w:val="99"/>
    <w:qFormat/>
    <w:rsid w:val="00ca77a5"/>
    <w:pPr>
      <w:suppressLineNumbers/>
      <w:spacing w:before="120" w:after="120"/>
    </w:pPr>
    <w:rPr>
      <w:i/>
      <w:iCs/>
    </w:rPr>
  </w:style>
  <w:style w:type="paragraph" w:styleId="Intestazione3" w:customStyle="1">
    <w:name w:val="Intestazione3"/>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3" w:customStyle="1">
    <w:name w:val="Didascalia3"/>
    <w:basedOn w:val="Normal"/>
    <w:uiPriority w:val="99"/>
    <w:qFormat/>
    <w:rsid w:val="00ca77a5"/>
    <w:pPr>
      <w:suppressLineNumbers/>
      <w:spacing w:before="120" w:after="120"/>
    </w:pPr>
    <w:rPr>
      <w:i/>
      <w:iCs/>
    </w:rPr>
  </w:style>
  <w:style w:type="paragraph" w:styleId="Intestazione2" w:customStyle="1">
    <w:name w:val="Intestazione2"/>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2" w:customStyle="1">
    <w:name w:val="Didascalia2"/>
    <w:basedOn w:val="Normal"/>
    <w:uiPriority w:val="99"/>
    <w:qFormat/>
    <w:rsid w:val="00ca77a5"/>
    <w:pPr>
      <w:suppressLineNumbers/>
      <w:spacing w:before="120" w:after="120"/>
    </w:pPr>
    <w:rPr>
      <w:i/>
      <w:iCs/>
    </w:rPr>
  </w:style>
  <w:style w:type="paragraph" w:styleId="Intestazione1" w:customStyle="1">
    <w:name w:val="Intestazione1"/>
    <w:basedOn w:val="Normal"/>
    <w:next w:val="Corpodeltesto1"/>
    <w:uiPriority w:val="99"/>
    <w:qFormat/>
    <w:rsid w:val="00ca77a5"/>
    <w:pPr>
      <w:keepNext w:val="true"/>
      <w:spacing w:before="240" w:after="120"/>
    </w:pPr>
    <w:rPr>
      <w:rFonts w:ascii="Arial" w:hAnsi="Arial" w:cs="Arial"/>
      <w:sz w:val="28"/>
      <w:szCs w:val="28"/>
    </w:rPr>
  </w:style>
  <w:style w:type="paragraph" w:styleId="Didascalia1" w:customStyle="1">
    <w:name w:val="Didascalia1"/>
    <w:basedOn w:val="Normal"/>
    <w:next w:val="Normal"/>
    <w:uiPriority w:val="99"/>
    <w:qFormat/>
    <w:rsid w:val="00ca77a5"/>
    <w:pPr>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120" w:after="0"/>
      <w:jc w:val="center"/>
    </w:pPr>
    <w:rPr>
      <w:rFonts w:ascii="Arial" w:hAnsi="Arial" w:cs="Arial"/>
      <w:b/>
      <w:bCs/>
      <w:i/>
      <w:iCs/>
      <w:sz w:val="22"/>
      <w:szCs w:val="22"/>
    </w:rPr>
  </w:style>
  <w:style w:type="paragraph" w:styleId="Sche3" w:customStyle="1">
    <w:name w:val="sche_3"/>
    <w:uiPriority w:val="99"/>
    <w:qFormat/>
    <w:rsid w:val="00ca77a5"/>
    <w:pPr>
      <w:widowControl w:val="false"/>
      <w:suppressAutoHyphens w:val="true"/>
      <w:overflowPunct w:val="false"/>
      <w:bidi w:val="0"/>
      <w:spacing w:before="0" w:after="0"/>
      <w:jc w:val="both"/>
      <w:textAlignment w:val="baseline"/>
    </w:pPr>
    <w:rPr>
      <w:rFonts w:ascii="Times New Roman" w:hAnsi="Times New Roman" w:eastAsia="Times New Roman" w:cs="Times New Roman"/>
      <w:color w:val="auto"/>
      <w:kern w:val="0"/>
      <w:sz w:val="24"/>
      <w:szCs w:val="20"/>
      <w:lang w:val="en-US" w:eastAsia="ar-SA" w:bidi="ar-SA"/>
    </w:rPr>
  </w:style>
  <w:style w:type="paragraph" w:styleId="Sche22" w:customStyle="1">
    <w:name w:val="sche2_2"/>
    <w:uiPriority w:val="99"/>
    <w:qFormat/>
    <w:rsid w:val="00ca77a5"/>
    <w:pPr>
      <w:widowControl w:val="false"/>
      <w:suppressAutoHyphens w:val="true"/>
      <w:overflowPunct w:val="false"/>
      <w:bidi w:val="0"/>
      <w:spacing w:before="0" w:after="0"/>
      <w:jc w:val="right"/>
      <w:textAlignment w:val="baseline"/>
    </w:pPr>
    <w:rPr>
      <w:rFonts w:ascii="Times New Roman" w:hAnsi="Times New Roman" w:eastAsia="Times New Roman" w:cs="Times New Roman"/>
      <w:color w:val="auto"/>
      <w:kern w:val="0"/>
      <w:sz w:val="24"/>
      <w:szCs w:val="20"/>
      <w:lang w:val="en-US" w:eastAsia="ar-SA" w:bidi="ar-SA"/>
    </w:rPr>
  </w:style>
  <w:style w:type="paragraph" w:styleId="Sche23" w:customStyle="1">
    <w:name w:val="sche2_3"/>
    <w:uiPriority w:val="99"/>
    <w:qFormat/>
    <w:rsid w:val="00ca77a5"/>
    <w:pPr>
      <w:widowControl w:val="false"/>
      <w:suppressAutoHyphens w:val="true"/>
      <w:overflowPunct w:val="false"/>
      <w:bidi w:val="0"/>
      <w:spacing w:before="0" w:after="0"/>
      <w:jc w:val="right"/>
      <w:textAlignment w:val="baseline"/>
    </w:pPr>
    <w:rPr>
      <w:rFonts w:ascii="Times New Roman" w:hAnsi="Times New Roman" w:eastAsia="Times New Roman" w:cs="Times New Roman"/>
      <w:color w:val="auto"/>
      <w:kern w:val="0"/>
      <w:sz w:val="24"/>
      <w:szCs w:val="20"/>
      <w:lang w:val="en-US" w:eastAsia="ar-SA" w:bidi="ar-SA"/>
    </w:rPr>
  </w:style>
  <w:style w:type="paragraph" w:styleId="Notaapidipagina">
    <w:name w:val="Footnote Text"/>
    <w:basedOn w:val="Normal"/>
    <w:link w:val="TestonotaapidipaginaCarattere"/>
    <w:semiHidden/>
    <w:rsid w:val="00ca77a5"/>
    <w:pPr>
      <w:widowControl w:val="false"/>
      <w:overflowPunct w:val="false"/>
      <w:textAlignment w:val="baseline"/>
    </w:pPr>
    <w:rPr>
      <w:sz w:val="20"/>
      <w:szCs w:val="20"/>
    </w:rPr>
  </w:style>
  <w:style w:type="paragraph" w:styleId="Corpodeltesto21" w:customStyle="1">
    <w:name w:val="Corpo del testo 21"/>
    <w:basedOn w:val="Normal"/>
    <w:uiPriority w:val="99"/>
    <w:qFormat/>
    <w:rsid w:val="00ca77a5"/>
    <w:pPr>
      <w:overflowPunct w:val="false"/>
      <w:spacing w:lineRule="auto" w:line="360"/>
      <w:ind w:left="425" w:hanging="0"/>
      <w:jc w:val="both"/>
      <w:textAlignment w:val="baseline"/>
    </w:pPr>
    <w:rPr>
      <w:rFonts w:ascii="Arial" w:hAnsi="Arial" w:cs="Arial"/>
      <w:sz w:val="20"/>
      <w:szCs w:val="20"/>
    </w:rPr>
  </w:style>
  <w:style w:type="paragraph" w:styleId="Sche4" w:customStyle="1">
    <w:name w:val="sche_4"/>
    <w:uiPriority w:val="99"/>
    <w:qFormat/>
    <w:rsid w:val="00ca77a5"/>
    <w:pPr>
      <w:widowControl w:val="false"/>
      <w:suppressAutoHyphens w:val="true"/>
      <w:bidi w:val="0"/>
      <w:spacing w:before="0" w:after="0"/>
      <w:jc w:val="both"/>
    </w:pPr>
    <w:rPr>
      <w:rFonts w:ascii="Times New Roman" w:hAnsi="Times New Roman" w:eastAsia="Times New Roman" w:cs="Times New Roman"/>
      <w:color w:val="auto"/>
      <w:kern w:val="0"/>
      <w:sz w:val="24"/>
      <w:szCs w:val="20"/>
      <w:lang w:val="en-US" w:eastAsia="ar-SA" w:bidi="ar-SA"/>
    </w:rPr>
  </w:style>
  <w:style w:type="paragraph" w:styleId="Rientrocorpodeltesto">
    <w:name w:val="Body Text Indent"/>
    <w:basedOn w:val="Normal"/>
    <w:link w:val="RientrocorpodeltestoCarattere"/>
    <w:uiPriority w:val="99"/>
    <w:semiHidden/>
    <w:rsid w:val="00ca77a5"/>
    <w:pPr>
      <w:tabs>
        <w:tab w:val="clear" w:pos="708"/>
        <w:tab w:val="left" w:pos="-14272" w:leader="none"/>
        <w:tab w:val="left" w:pos="-5776" w:leader="none"/>
      </w:tabs>
      <w:spacing w:lineRule="auto" w:line="360"/>
      <w:ind w:left="1068" w:hanging="0"/>
      <w:jc w:val="both"/>
    </w:pPr>
    <w:rPr>
      <w:spacing w:val="-2"/>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ca77a5"/>
    <w:pPr>
      <w:tabs>
        <w:tab w:val="clear" w:pos="708"/>
        <w:tab w:val="center" w:pos="4819" w:leader="none"/>
        <w:tab w:val="right" w:pos="9638" w:leader="none"/>
      </w:tabs>
    </w:pPr>
    <w:rPr/>
  </w:style>
  <w:style w:type="paragraph" w:styleId="Rientrocorpodeltesto21" w:customStyle="1">
    <w:name w:val="Rientro corpo del testo 21"/>
    <w:basedOn w:val="Normal"/>
    <w:uiPriority w:val="99"/>
    <w:qFormat/>
    <w:rsid w:val="00ca77a5"/>
    <w:pPr>
      <w:ind w:left="360" w:hanging="0"/>
      <w:jc w:val="both"/>
    </w:pPr>
    <w:rPr/>
  </w:style>
  <w:style w:type="paragraph" w:styleId="Rientrocorpodeltesto211" w:customStyle="1">
    <w:name w:val="Rientro corpo del testo 211"/>
    <w:basedOn w:val="Normal"/>
    <w:uiPriority w:val="99"/>
    <w:qFormat/>
    <w:rsid w:val="00ca77a5"/>
    <w:pPr>
      <w:tabs>
        <w:tab w:val="clear" w:pos="708"/>
        <w:tab w:val="left" w:pos="-15136" w:leader="none"/>
        <w:tab w:val="left" w:pos="-6640" w:leader="none"/>
      </w:tabs>
      <w:ind w:left="1050" w:hanging="0"/>
      <w:jc w:val="both"/>
    </w:pPr>
    <w:rPr/>
  </w:style>
  <w:style w:type="paragraph" w:styleId="Rientrocorpodeltesto32" w:customStyle="1">
    <w:name w:val="Rientro corpo del testo 32"/>
    <w:basedOn w:val="Normal"/>
    <w:uiPriority w:val="99"/>
    <w:qFormat/>
    <w:rsid w:val="00ca77a5"/>
    <w:pPr>
      <w:tabs>
        <w:tab w:val="clear" w:pos="708"/>
        <w:tab w:val="left" w:pos="-7936" w:leader="none"/>
        <w:tab w:val="left" w:pos="560" w:leader="none"/>
      </w:tabs>
      <w:ind w:left="1200" w:hanging="0"/>
      <w:jc w:val="both"/>
    </w:pPr>
    <w:rPr>
      <w:b/>
      <w:bCs/>
      <w:i/>
      <w:iCs/>
    </w:rPr>
  </w:style>
  <w:style w:type="paragraph" w:styleId="Corpodeltesto22" w:customStyle="1">
    <w:name w:val="Corpo del testo 22"/>
    <w:basedOn w:val="Normal"/>
    <w:uiPriority w:val="99"/>
    <w:qFormat/>
    <w:rsid w:val="00ca77a5"/>
    <w:pPr>
      <w:jc w:val="both"/>
    </w:pPr>
    <w:rPr/>
  </w:style>
  <w:style w:type="paragraph" w:styleId="Intestazione">
    <w:name w:val="Header"/>
    <w:basedOn w:val="Normal"/>
    <w:link w:val="IntestazioneCarattere"/>
    <w:uiPriority w:val="99"/>
    <w:semiHidden/>
    <w:rsid w:val="00ca77a5"/>
    <w:pPr>
      <w:tabs>
        <w:tab w:val="clear" w:pos="708"/>
        <w:tab w:val="center" w:pos="4819" w:leader="none"/>
        <w:tab w:val="right" w:pos="9638" w:leader="none"/>
      </w:tabs>
    </w:pPr>
    <w:rPr/>
  </w:style>
  <w:style w:type="paragraph" w:styleId="Corpodeltesto31" w:customStyle="1">
    <w:name w:val="Corpo del testo 31"/>
    <w:basedOn w:val="Normal"/>
    <w:uiPriority w:val="99"/>
    <w:qFormat/>
    <w:rsid w:val="00ca77a5"/>
    <w:pPr>
      <w:spacing w:lineRule="exact" w:line="259"/>
      <w:jc w:val="both"/>
    </w:pPr>
    <w:rPr>
      <w:b/>
      <w:bCs/>
    </w:rPr>
  </w:style>
  <w:style w:type="paragraph" w:styleId="Corpodeltesto311" w:customStyle="1">
    <w:name w:val="Corpo del testo 311"/>
    <w:basedOn w:val="Normal"/>
    <w:uiPriority w:val="99"/>
    <w:qFormat/>
    <w:rsid w:val="00ca77a5"/>
    <w:pPr>
      <w:tabs>
        <w:tab w:val="clear" w:pos="708"/>
        <w:tab w:val="left" w:pos="0" w:leader="none"/>
        <w:tab w:val="left" w:pos="8496" w:leader="none"/>
      </w:tabs>
      <w:jc w:val="both"/>
    </w:pPr>
    <w:rPr>
      <w:rFonts w:ascii="Arial" w:hAnsi="Arial" w:cs="Arial"/>
      <w:b/>
      <w:bCs/>
      <w:sz w:val="20"/>
      <w:szCs w:val="20"/>
    </w:rPr>
  </w:style>
  <w:style w:type="paragraph" w:styleId="Testodelblocco1" w:customStyle="1">
    <w:name w:val="Testo del blocco1"/>
    <w:basedOn w:val="Normal"/>
    <w:uiPriority w:val="99"/>
    <w:qFormat/>
    <w:rsid w:val="00ca77a5"/>
    <w:pPr>
      <w:widowControl w:val="false"/>
      <w:ind w:left="360" w:right="142" w:hanging="0"/>
    </w:pPr>
    <w:rPr>
      <w:b/>
      <w:bCs/>
    </w:rPr>
  </w:style>
  <w:style w:type="paragraph" w:styleId="Default" w:customStyle="1">
    <w:name w:val="Default"/>
    <w:uiPriority w:val="99"/>
    <w:qFormat/>
    <w:rsid w:val="00ca77a5"/>
    <w:pPr>
      <w:widowControl/>
      <w:suppressAutoHyphens w:val="true"/>
      <w:bidi w:val="0"/>
      <w:spacing w:before="0" w:after="0"/>
      <w:jc w:val="left"/>
    </w:pPr>
    <w:rPr>
      <w:rFonts w:ascii="OBGHEJ+TimesNewRoman" w:hAnsi="OBGHEJ+TimesNewRoman" w:eastAsia="Times New Roman" w:cs="OBGHEJ+TimesNewRoman"/>
      <w:color w:val="000000"/>
      <w:kern w:val="0"/>
      <w:sz w:val="24"/>
      <w:szCs w:val="24"/>
      <w:lang w:val="it-IT" w:eastAsia="ar-SA" w:bidi="ar-SA"/>
    </w:rPr>
  </w:style>
  <w:style w:type="paragraph" w:styleId="Titoloprincipale">
    <w:name w:val="Title"/>
    <w:basedOn w:val="Normal"/>
    <w:next w:val="Sottotitolo"/>
    <w:link w:val="TitoloCarattere"/>
    <w:uiPriority w:val="99"/>
    <w:qFormat/>
    <w:rsid w:val="00ca77a5"/>
    <w:pPr>
      <w:spacing w:lineRule="exact" w:line="480"/>
      <w:jc w:val="center"/>
    </w:pPr>
    <w:rPr>
      <w:rFonts w:ascii="Arial" w:hAnsi="Arial" w:cs="Arial"/>
      <w:b/>
      <w:bCs/>
    </w:rPr>
  </w:style>
  <w:style w:type="paragraph" w:styleId="Sottotitolo">
    <w:name w:val="Subtitle"/>
    <w:basedOn w:val="Intestazione1"/>
    <w:next w:val="Corpodeltesto1"/>
    <w:link w:val="SottotitoloCarattere"/>
    <w:uiPriority w:val="99"/>
    <w:qFormat/>
    <w:rsid w:val="00ca77a5"/>
    <w:pPr>
      <w:jc w:val="center"/>
    </w:pPr>
    <w:rPr>
      <w:i/>
      <w:iCs/>
    </w:rPr>
  </w:style>
  <w:style w:type="paragraph" w:styleId="NormalWeb">
    <w:name w:val="Normal (Web)"/>
    <w:basedOn w:val="Default"/>
    <w:next w:val="Default"/>
    <w:uiPriority w:val="99"/>
    <w:qFormat/>
    <w:rsid w:val="00ca77a5"/>
    <w:pPr>
      <w:spacing w:before="100" w:after="100"/>
    </w:pPr>
    <w:rPr>
      <w:color w:val="auto"/>
    </w:rPr>
  </w:style>
  <w:style w:type="paragraph" w:styleId="BalloonText">
    <w:name w:val="Balloon Text"/>
    <w:basedOn w:val="Normal"/>
    <w:link w:val="TestofumettoCarattere"/>
    <w:uiPriority w:val="99"/>
    <w:semiHidden/>
    <w:qFormat/>
    <w:rsid w:val="00ca77a5"/>
    <w:pPr/>
    <w:rPr>
      <w:rFonts w:ascii="Tahoma" w:hAnsi="Tahoma" w:cs="Tahoma"/>
      <w:sz w:val="16"/>
      <w:szCs w:val="16"/>
    </w:rPr>
  </w:style>
  <w:style w:type="paragraph" w:styleId="Rientrocorpodeltesto31" w:customStyle="1">
    <w:name w:val="Rientro corpo del testo 31"/>
    <w:basedOn w:val="Normal"/>
    <w:uiPriority w:val="99"/>
    <w:qFormat/>
    <w:rsid w:val="00ca77a5"/>
    <w:pPr>
      <w:tabs>
        <w:tab w:val="clear" w:pos="708"/>
        <w:tab w:val="left" w:pos="-7936" w:leader="none"/>
        <w:tab w:val="left" w:pos="560" w:leader="none"/>
      </w:tabs>
      <w:ind w:left="1200" w:hanging="0"/>
      <w:jc w:val="both"/>
    </w:pPr>
    <w:rPr>
      <w:b/>
      <w:bCs/>
      <w:i/>
      <w:iCs/>
    </w:rPr>
  </w:style>
  <w:style w:type="paragraph" w:styleId="Corpodeltesto211" w:customStyle="1">
    <w:name w:val="Corpo del testo 211"/>
    <w:basedOn w:val="Normal"/>
    <w:uiPriority w:val="99"/>
    <w:qFormat/>
    <w:rsid w:val="00ca77a5"/>
    <w:pPr>
      <w:jc w:val="both"/>
    </w:pPr>
    <w:rPr/>
  </w:style>
  <w:style w:type="paragraph" w:styleId="Contenutocornice" w:customStyle="1">
    <w:name w:val="Contenuto cornice"/>
    <w:basedOn w:val="Corpodeltesto1"/>
    <w:uiPriority w:val="99"/>
    <w:qFormat/>
    <w:rsid w:val="00ca77a5"/>
    <w:pPr/>
    <w:rPr/>
  </w:style>
  <w:style w:type="paragraph" w:styleId="Contenutotabella" w:customStyle="1">
    <w:name w:val="Contenuto tabella"/>
    <w:basedOn w:val="Normal"/>
    <w:uiPriority w:val="99"/>
    <w:qFormat/>
    <w:rsid w:val="00ca77a5"/>
    <w:pPr>
      <w:suppressLineNumbers/>
    </w:pPr>
    <w:rPr/>
  </w:style>
  <w:style w:type="paragraph" w:styleId="Intestazionetabella" w:customStyle="1">
    <w:name w:val="Intestazione tabella"/>
    <w:basedOn w:val="Contenutotabella"/>
    <w:uiPriority w:val="99"/>
    <w:qFormat/>
    <w:rsid w:val="00ca77a5"/>
    <w:pPr>
      <w:jc w:val="center"/>
    </w:pPr>
    <w:rPr>
      <w:b/>
      <w:bCs/>
    </w:rPr>
  </w:style>
  <w:style w:type="paragraph" w:styleId="Intestazione13" w:customStyle="1">
    <w:name w:val="Intestazione13"/>
    <w:basedOn w:val="Normal"/>
    <w:next w:val="Corpodeltesto1"/>
    <w:uiPriority w:val="99"/>
    <w:qFormat/>
    <w:rsid w:val="0092402d"/>
    <w:pPr>
      <w:keepNext w:val="true"/>
      <w:widowControl w:val="false"/>
      <w:spacing w:before="240" w:after="120"/>
    </w:pPr>
    <w:rPr>
      <w:rFonts w:ascii="Arial" w:hAnsi="Arial" w:eastAsia="MS Mincho" w:cs="Arial"/>
      <w:sz w:val="28"/>
      <w:szCs w:val="28"/>
      <w:lang w:val="en-US"/>
    </w:rPr>
  </w:style>
  <w:style w:type="paragraph" w:styleId="BodyText2">
    <w:name w:val="Body Text 2"/>
    <w:basedOn w:val="Normal"/>
    <w:link w:val="Corpodeltesto2Carattere"/>
    <w:uiPriority w:val="99"/>
    <w:qFormat/>
    <w:rsid w:val="0092402d"/>
    <w:pPr>
      <w:widowControl w:val="false"/>
      <w:spacing w:lineRule="auto" w:line="480" w:before="0" w:after="120"/>
    </w:pPr>
    <w:rPr>
      <w:sz w:val="20"/>
      <w:szCs w:val="20"/>
      <w:lang w:val="en-US"/>
    </w:rPr>
  </w:style>
  <w:style w:type="paragraph" w:styleId="Intestazione17" w:customStyle="1">
    <w:name w:val="Intestazione17"/>
    <w:basedOn w:val="Normal"/>
    <w:next w:val="Corpodeltesto1"/>
    <w:uiPriority w:val="99"/>
    <w:qFormat/>
    <w:rsid w:val="005843d4"/>
    <w:pPr>
      <w:keepNext w:val="true"/>
      <w:widowControl w:val="false"/>
      <w:spacing w:before="240" w:after="120"/>
    </w:pPr>
    <w:rPr>
      <w:rFonts w:ascii="Arial" w:hAnsi="Arial" w:eastAsia="MS Mincho" w:cs="Arial"/>
      <w:sz w:val="28"/>
      <w:szCs w:val="28"/>
      <w:lang w:val="en-US"/>
    </w:rPr>
  </w:style>
  <w:style w:type="paragraph" w:styleId="Style19" w:customStyle="1">
    <w:name w:val="Style 19"/>
    <w:uiPriority w:val="99"/>
    <w:qFormat/>
    <w:rsid w:val="00c20dc1"/>
    <w:pPr>
      <w:widowControl w:val="false"/>
      <w:suppressAutoHyphens w:val="true"/>
      <w:bidi w:val="0"/>
      <w:spacing w:lineRule="auto" w:line="302" w:before="0" w:after="0"/>
      <w:jc w:val="left"/>
    </w:pPr>
    <w:rPr>
      <w:rFonts w:ascii="Times New Roman" w:hAnsi="Times New Roman" w:eastAsia="Times New Roman" w:cs="Times New Roman"/>
      <w:color w:val="auto"/>
      <w:kern w:val="0"/>
      <w:sz w:val="24"/>
      <w:szCs w:val="24"/>
      <w:lang w:val="en-US" w:eastAsia="it-IT" w:bidi="ar-SA"/>
    </w:rPr>
  </w:style>
  <w:style w:type="paragraph" w:styleId="Corpodeltesto23" w:customStyle="1">
    <w:name w:val="Corpo del testo 23"/>
    <w:basedOn w:val="Normal"/>
    <w:uiPriority w:val="99"/>
    <w:qFormat/>
    <w:rsid w:val="00bc1778"/>
    <w:pPr>
      <w:overflowPunct w:val="false"/>
      <w:spacing w:lineRule="auto" w:line="360"/>
      <w:ind w:left="425" w:hanging="0"/>
      <w:jc w:val="both"/>
      <w:textAlignment w:val="baseline"/>
    </w:pPr>
    <w:rPr>
      <w:rFonts w:ascii="Arial" w:hAnsi="Arial" w:cs="Arial"/>
      <w:sz w:val="20"/>
      <w:szCs w:val="20"/>
    </w:rPr>
  </w:style>
  <w:style w:type="paragraph" w:styleId="ListParagraph">
    <w:name w:val="List Paragraph"/>
    <w:basedOn w:val="Normal"/>
    <w:uiPriority w:val="34"/>
    <w:qFormat/>
    <w:rsid w:val="00747a35"/>
    <w:pPr>
      <w:ind w:left="720" w:hanging="0"/>
    </w:pPr>
    <w:rPr/>
  </w:style>
  <w:style w:type="paragraph" w:styleId="Corpodeltesto24" w:customStyle="1">
    <w:name w:val="Corpo del testo 24"/>
    <w:basedOn w:val="Normal"/>
    <w:uiPriority w:val="99"/>
    <w:qFormat/>
    <w:rsid w:val="00bc6c2d"/>
    <w:pPr>
      <w:overflowPunct w:val="false"/>
      <w:spacing w:lineRule="auto" w:line="360"/>
      <w:ind w:left="425" w:hanging="0"/>
      <w:jc w:val="both"/>
      <w:textAlignment w:val="baseline"/>
    </w:pPr>
    <w:rPr>
      <w:rFonts w:ascii="Arial" w:hAnsi="Arial" w:cs="Arial"/>
      <w:sz w:val="20"/>
      <w:szCs w:val="20"/>
    </w:rPr>
  </w:style>
  <w:style w:type="paragraph" w:styleId="NoSpacing">
    <w:name w:val="No Spacing"/>
    <w:uiPriority w:val="99"/>
    <w:qFormat/>
    <w:rsid w:val="000d0164"/>
    <w:pPr>
      <w:widowControl/>
      <w:suppressAutoHyphens w:val="true"/>
      <w:bidi w:val="0"/>
      <w:spacing w:before="0" w:after="0"/>
      <w:jc w:val="both"/>
    </w:pPr>
    <w:rPr>
      <w:rFonts w:ascii="Times New Roman" w:hAnsi="Times New Roman" w:eastAsia="Times New Roman" w:cs="Times New Roman"/>
      <w:color w:val="auto"/>
      <w:kern w:val="0"/>
      <w:sz w:val="24"/>
      <w:szCs w:val="20"/>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823e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Application>LibreOffice/6.4.7.2$Windows_X86_64 LibreOffice_project/639b8ac485750d5696d7590a72ef1b496725cfb5</Application>
  <Pages>4</Pages>
  <Words>1418</Words>
  <Characters>9342</Characters>
  <CharactersWithSpaces>10843</CharactersWithSpaces>
  <Paragraphs>87</Paragraphs>
  <Company>provincia rc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2019-08-07T07:30:00Z</dcterms:created>
  <dc:creator>Standard</dc:creator>
  <dc:description/>
  <dc:language>it-IT</dc:language>
  <cp:lastModifiedBy/>
  <cp:lastPrinted>2016-05-27T13:31:00Z</cp:lastPrinted>
  <dcterms:modified xsi:type="dcterms:W3CDTF">2025-08-21T08:50:45Z</dcterms:modified>
  <cp:revision>46</cp:revision>
  <dc:subject/>
  <dc:title>DOMANDA DI AMMISSIONE ALLA GARA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 rc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